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58F74">
      <w:pPr>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淮安市委统战部</w:t>
      </w:r>
      <w:r>
        <w:rPr>
          <w:rFonts w:ascii="Times New Roman" w:hAnsi="Times New Roman" w:eastAsia="方正小标宋_GBK" w:cs="Times New Roman"/>
          <w:sz w:val="52"/>
          <w:szCs w:val="52"/>
        </w:rPr>
        <w:t>专题教学课程开发</w:t>
      </w:r>
    </w:p>
    <w:p w14:paraId="5931DA74">
      <w:pPr>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项目申报书</w:t>
      </w:r>
    </w:p>
    <w:p w14:paraId="4275CA7E">
      <w:pPr>
        <w:spacing w:afterLines="100" w:line="560" w:lineRule="exact"/>
        <w:rPr>
          <w:rFonts w:ascii="Times New Roman" w:hAnsi="Times New Roman" w:eastAsia="宋体" w:cs="Times New Roman"/>
          <w:b/>
          <w:sz w:val="32"/>
          <w:szCs w:val="32"/>
        </w:rPr>
      </w:pPr>
    </w:p>
    <w:p w14:paraId="30EA374C">
      <w:pPr>
        <w:ind w:firstLine="640" w:firstLineChars="200"/>
        <w:jc w:val="left"/>
        <w:outlineLvl w:val="0"/>
        <w:rPr>
          <w:rFonts w:ascii="Times New Roman" w:hAnsi="Times New Roman" w:eastAsia="黑体" w:cs="Times New Roman"/>
          <w:kern w:val="44"/>
          <w:sz w:val="32"/>
          <w:szCs w:val="48"/>
        </w:rPr>
      </w:pPr>
    </w:p>
    <w:p w14:paraId="57024116">
      <w:pPr>
        <w:spacing w:afterLines="100" w:line="560" w:lineRule="exact"/>
        <w:rPr>
          <w:rFonts w:ascii="Times New Roman" w:hAnsi="Times New Roman" w:eastAsia="宋体" w:cs="Times New Roman"/>
          <w:b/>
          <w:sz w:val="32"/>
          <w:szCs w:val="32"/>
        </w:rPr>
      </w:pPr>
    </w:p>
    <w:p w14:paraId="7D3A1E17">
      <w:pPr>
        <w:spacing w:afterLines="100" w:line="560" w:lineRule="exact"/>
        <w:rPr>
          <w:rFonts w:hint="default" w:ascii="Times New Roman" w:hAnsi="Times New Roman" w:eastAsia="宋体" w:cs="Times New Roman"/>
          <w:bCs/>
          <w:sz w:val="32"/>
          <w:szCs w:val="32"/>
          <w:u w:val="single"/>
          <w:lang w:val="en-US" w:eastAsia="zh-CN"/>
        </w:rPr>
      </w:pPr>
      <w:r>
        <w:rPr>
          <w:rFonts w:ascii="Times New Roman" w:hAnsi="Times New Roman" w:eastAsia="宋体" w:cs="Times New Roman"/>
          <w:bCs/>
          <w:sz w:val="32"/>
          <w:szCs w:val="32"/>
        </w:rPr>
        <w:t>专  题  名  称</w:t>
      </w:r>
      <w:r>
        <w:rPr>
          <w:rFonts w:hint="eastAsia" w:ascii="Times New Roman" w:hAnsi="Times New Roman" w:eastAsia="宋体" w:cs="Times New Roman"/>
          <w:bCs/>
          <w:sz w:val="32"/>
          <w:szCs w:val="32"/>
          <w:lang w:val="en-US" w:eastAsia="zh-CN"/>
        </w:rPr>
        <w:t xml:space="preserve">       《周恩来与统战工作》</w:t>
      </w:r>
    </w:p>
    <w:p w14:paraId="3B9FAC69">
      <w:pPr>
        <w:spacing w:afterLines="100" w:line="560" w:lineRule="exact"/>
        <w:rPr>
          <w:rFonts w:hint="default" w:ascii="Times New Roman" w:hAnsi="Times New Roman" w:eastAsia="宋体" w:cs="Times New Roman"/>
          <w:bCs/>
          <w:sz w:val="32"/>
          <w:szCs w:val="32"/>
          <w:lang w:val="en-US" w:eastAsia="zh-CN"/>
        </w:rPr>
      </w:pPr>
      <w:r>
        <w:rPr>
          <w:rFonts w:ascii="Times New Roman" w:hAnsi="Times New Roman" w:eastAsia="宋体" w:cs="Times New Roman"/>
          <w:bCs/>
          <w:sz w:val="32"/>
          <w:szCs w:val="32"/>
        </w:rPr>
        <w:t xml:space="preserve">专 题 </w:t>
      </w:r>
      <w:r>
        <w:rPr>
          <w:rFonts w:hint="eastAsia" w:ascii="Times New Roman" w:hAnsi="Times New Roman" w:eastAsia="宋体" w:cs="Times New Roman"/>
          <w:bCs/>
          <w:sz w:val="32"/>
          <w:szCs w:val="32"/>
        </w:rPr>
        <w:t>投</w:t>
      </w:r>
      <w:r>
        <w:rPr>
          <w:rFonts w:hint="eastAsia" w:ascii="Times New Roman" w:hAnsi="Times New Roman" w:eastAsia="宋体" w:cs="Times New Roman"/>
          <w:bCs/>
          <w:sz w:val="32"/>
          <w:szCs w:val="32"/>
          <w:lang w:val="en-US" w:eastAsia="zh-CN"/>
        </w:rPr>
        <w:t xml:space="preserve"> </w:t>
      </w:r>
      <w:r>
        <w:rPr>
          <w:rFonts w:ascii="Times New Roman" w:hAnsi="Times New Roman" w:eastAsia="宋体" w:cs="Times New Roman"/>
          <w:bCs/>
          <w:sz w:val="32"/>
          <w:szCs w:val="32"/>
        </w:rPr>
        <w:t>标 人</w:t>
      </w:r>
      <w:r>
        <w:rPr>
          <w:rFonts w:hint="eastAsia" w:ascii="Times New Roman" w:hAnsi="Times New Roman" w:eastAsia="宋体" w:cs="Times New Roman"/>
          <w:bCs/>
          <w:sz w:val="32"/>
          <w:szCs w:val="32"/>
          <w:lang w:val="en-US" w:eastAsia="zh-CN"/>
        </w:rPr>
        <w:t xml:space="preserve">              蔡  泳</w:t>
      </w:r>
    </w:p>
    <w:p w14:paraId="3B149D34">
      <w:pPr>
        <w:spacing w:afterLines="100" w:line="560" w:lineRule="exact"/>
        <w:rPr>
          <w:rFonts w:hint="default" w:ascii="Times New Roman" w:hAnsi="Times New Roman" w:eastAsia="宋体" w:cs="Times New Roman"/>
          <w:bCs/>
          <w:sz w:val="32"/>
          <w:szCs w:val="32"/>
          <w:lang w:val="en-US" w:eastAsia="zh-CN"/>
        </w:rPr>
      </w:pPr>
      <w:r>
        <w:rPr>
          <w:rFonts w:hint="eastAsia" w:ascii="Times New Roman" w:hAnsi="Times New Roman" w:eastAsia="宋体" w:cs="Times New Roman"/>
          <w:bCs/>
          <w:sz w:val="32"/>
          <w:szCs w:val="32"/>
        </w:rPr>
        <w:t>投</w:t>
      </w:r>
      <w:r>
        <w:rPr>
          <w:rFonts w:ascii="Times New Roman" w:hAnsi="Times New Roman" w:eastAsia="宋体" w:cs="Times New Roman"/>
          <w:bCs/>
          <w:sz w:val="32"/>
          <w:szCs w:val="32"/>
        </w:rPr>
        <w:t>标人所在单位</w:t>
      </w:r>
      <w:r>
        <w:rPr>
          <w:rFonts w:hint="eastAsia" w:ascii="Times New Roman" w:hAnsi="Times New Roman" w:eastAsia="宋体" w:cs="Times New Roman"/>
          <w:bCs/>
          <w:sz w:val="32"/>
          <w:szCs w:val="32"/>
          <w:lang w:val="en-US" w:eastAsia="zh-CN"/>
        </w:rPr>
        <w:t xml:space="preserve">         中共淮安市委党校</w:t>
      </w:r>
    </w:p>
    <w:p w14:paraId="6FB254F7">
      <w:pPr>
        <w:spacing w:afterLines="100" w:line="560" w:lineRule="exact"/>
        <w:rPr>
          <w:rFonts w:hint="default" w:ascii="Times New Roman" w:hAnsi="Times New Roman" w:eastAsia="宋体" w:cs="Times New Roman"/>
          <w:bCs/>
          <w:sz w:val="32"/>
          <w:szCs w:val="32"/>
          <w:lang w:val="en-US" w:eastAsia="zh-CN"/>
        </w:rPr>
      </w:pPr>
      <w:r>
        <w:rPr>
          <w:rFonts w:ascii="Times New Roman" w:hAnsi="Times New Roman" w:eastAsia="宋体" w:cs="Times New Roman"/>
          <w:bCs/>
          <w:sz w:val="32"/>
          <w:szCs w:val="32"/>
        </w:rPr>
        <w:t>填  表  时  间</w:t>
      </w:r>
      <w:r>
        <w:rPr>
          <w:rFonts w:hint="eastAsia" w:ascii="Times New Roman" w:hAnsi="Times New Roman" w:eastAsia="宋体" w:cs="Times New Roman"/>
          <w:bCs/>
          <w:sz w:val="32"/>
          <w:szCs w:val="32"/>
          <w:lang w:val="en-US" w:eastAsia="zh-CN"/>
        </w:rPr>
        <w:t xml:space="preserve">         2023年11月16日</w:t>
      </w:r>
    </w:p>
    <w:p w14:paraId="78FD0197">
      <w:pPr>
        <w:spacing w:line="560" w:lineRule="exact"/>
        <w:jc w:val="center"/>
        <w:rPr>
          <w:rFonts w:ascii="Times New Roman" w:hAnsi="Times New Roman" w:eastAsia="仿宋_GB2312" w:cs="Times New Roman"/>
          <w:sz w:val="32"/>
          <w:szCs w:val="32"/>
        </w:rPr>
      </w:pPr>
    </w:p>
    <w:p w14:paraId="5432B023">
      <w:pPr>
        <w:spacing w:line="560" w:lineRule="exact"/>
        <w:jc w:val="center"/>
        <w:rPr>
          <w:rFonts w:ascii="Times New Roman" w:hAnsi="Times New Roman" w:eastAsia="仿宋_GB2312" w:cs="Times New Roman"/>
          <w:sz w:val="32"/>
          <w:szCs w:val="32"/>
        </w:rPr>
      </w:pPr>
    </w:p>
    <w:p w14:paraId="564FBF3B">
      <w:pPr>
        <w:ind w:firstLine="640" w:firstLineChars="200"/>
        <w:jc w:val="left"/>
        <w:outlineLvl w:val="0"/>
        <w:rPr>
          <w:rFonts w:ascii="Times New Roman" w:hAnsi="Times New Roman" w:eastAsia="黑体" w:cs="Times New Roman"/>
          <w:kern w:val="44"/>
          <w:sz w:val="32"/>
          <w:szCs w:val="48"/>
        </w:rPr>
      </w:pPr>
    </w:p>
    <w:p w14:paraId="10AD0EBA">
      <w:pPr>
        <w:spacing w:line="560" w:lineRule="exact"/>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中共淮安市委统战部</w:t>
      </w:r>
    </w:p>
    <w:p w14:paraId="1A6C00B8">
      <w:pPr>
        <w:spacing w:line="560" w:lineRule="exact"/>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2023年3月制</w:t>
      </w:r>
    </w:p>
    <w:p w14:paraId="00927C2C">
      <w:pPr>
        <w:spacing w:line="560" w:lineRule="exact"/>
        <w:ind w:firstLine="640" w:firstLineChars="200"/>
        <w:rPr>
          <w:rFonts w:ascii="Times New Roman" w:hAnsi="Times New Roman" w:eastAsia="仿宋_GB2312" w:cs="Times New Roman"/>
          <w:sz w:val="32"/>
          <w:szCs w:val="32"/>
        </w:rPr>
      </w:pPr>
    </w:p>
    <w:p w14:paraId="5ED524C2">
      <w:pPr>
        <w:spacing w:line="560" w:lineRule="exact"/>
        <w:rPr>
          <w:rFonts w:ascii="Times New Roman" w:hAnsi="Times New Roman" w:eastAsia="方正小标宋_GBK" w:cs="Times New Roman"/>
          <w:sz w:val="36"/>
          <w:szCs w:val="36"/>
        </w:rPr>
        <w:sectPr>
          <w:footerReference r:id="rId3" w:type="default"/>
          <w:pgSz w:w="11906" w:h="16838"/>
          <w:pgMar w:top="1984" w:right="1474" w:bottom="1417" w:left="1587" w:header="851" w:footer="992" w:gutter="0"/>
          <w:pgNumType w:start="1"/>
          <w:cols w:space="425" w:num="1"/>
          <w:docGrid w:type="lines" w:linePitch="312" w:charSpace="0"/>
        </w:sectPr>
      </w:pPr>
    </w:p>
    <w:p w14:paraId="18D4C3C3">
      <w:pPr>
        <w:spacing w:line="700" w:lineRule="exact"/>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投标</w:t>
      </w:r>
      <w:r>
        <w:rPr>
          <w:rFonts w:ascii="Times New Roman" w:hAnsi="Times New Roman" w:eastAsia="黑体" w:cs="Times New Roman"/>
          <w:sz w:val="32"/>
          <w:szCs w:val="32"/>
        </w:rPr>
        <w:t>人承诺：</w:t>
      </w:r>
    </w:p>
    <w:p w14:paraId="7BD3312B">
      <w:pPr>
        <w:spacing w:line="7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我承诺对本人填写的各项内容的真实性负责，保证没有知识产权争议。如经评选采用，我承诺遵守</w:t>
      </w:r>
      <w:r>
        <w:rPr>
          <w:rFonts w:hint="eastAsia" w:ascii="Times New Roman" w:hAnsi="Times New Roman" w:eastAsia="仿宋" w:cs="Times New Roman"/>
          <w:sz w:val="32"/>
          <w:szCs w:val="32"/>
        </w:rPr>
        <w:t>淮安市委统战部</w:t>
      </w:r>
      <w:r>
        <w:rPr>
          <w:rFonts w:ascii="Times New Roman" w:hAnsi="Times New Roman" w:eastAsia="仿宋" w:cs="Times New Roman"/>
          <w:sz w:val="32"/>
          <w:szCs w:val="32"/>
        </w:rPr>
        <w:t>的有关规定，认真开展研究工作，取得预期研究成果。专题成果知识产权归属</w:t>
      </w:r>
      <w:r>
        <w:rPr>
          <w:rFonts w:hint="eastAsia" w:ascii="Times New Roman" w:hAnsi="Times New Roman" w:eastAsia="仿宋" w:cs="Times New Roman"/>
          <w:sz w:val="32"/>
          <w:szCs w:val="32"/>
        </w:rPr>
        <w:t>淮安市委统战部</w:t>
      </w:r>
      <w:r>
        <w:rPr>
          <w:rFonts w:ascii="Times New Roman" w:hAnsi="Times New Roman" w:eastAsia="仿宋" w:cs="Times New Roman"/>
          <w:sz w:val="32"/>
          <w:szCs w:val="32"/>
        </w:rPr>
        <w:t>所有。</w:t>
      </w:r>
    </w:p>
    <w:p w14:paraId="43EF8560">
      <w:pPr>
        <w:spacing w:line="700" w:lineRule="exact"/>
        <w:ind w:firstLine="600"/>
        <w:jc w:val="left"/>
        <w:rPr>
          <w:rFonts w:ascii="Times New Roman" w:hAnsi="Times New Roman" w:eastAsia="仿宋" w:cs="Times New Roman"/>
          <w:sz w:val="32"/>
          <w:szCs w:val="32"/>
        </w:rPr>
      </w:pPr>
    </w:p>
    <w:p w14:paraId="5BABB9EE">
      <w:pPr>
        <w:spacing w:line="700" w:lineRule="exact"/>
        <w:ind w:firstLine="3520" w:firstLineChars="11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投</w:t>
      </w:r>
      <w:r>
        <w:rPr>
          <w:rFonts w:ascii="Times New Roman" w:hAnsi="Times New Roman" w:eastAsia="仿宋" w:cs="Times New Roman"/>
          <w:sz w:val="32"/>
          <w:szCs w:val="32"/>
        </w:rPr>
        <w:t>标人（签章）：</w:t>
      </w:r>
    </w:p>
    <w:p w14:paraId="6F7754C4">
      <w:pPr>
        <w:spacing w:line="700" w:lineRule="exact"/>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年    月    日</w:t>
      </w:r>
    </w:p>
    <w:p w14:paraId="475C8D0F">
      <w:pPr>
        <w:spacing w:line="700" w:lineRule="exact"/>
        <w:jc w:val="left"/>
        <w:rPr>
          <w:rFonts w:ascii="Times New Roman" w:hAnsi="Times New Roman" w:eastAsia="方正小标宋_GBK" w:cs="Times New Roman"/>
          <w:sz w:val="36"/>
          <w:szCs w:val="36"/>
        </w:rPr>
      </w:pPr>
    </w:p>
    <w:p w14:paraId="01527C92">
      <w:pPr>
        <w:spacing w:line="700" w:lineRule="exact"/>
        <w:jc w:val="left"/>
        <w:rPr>
          <w:rFonts w:ascii="Times New Roman" w:hAnsi="Times New Roman" w:eastAsia="方正小标宋_GBK" w:cs="Times New Roman"/>
          <w:sz w:val="36"/>
          <w:szCs w:val="36"/>
        </w:rPr>
      </w:pPr>
    </w:p>
    <w:p w14:paraId="3A1747F2">
      <w:pPr>
        <w:spacing w:line="700"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填  表  说  明</w:t>
      </w:r>
    </w:p>
    <w:p w14:paraId="1B6BEFA4">
      <w:pPr>
        <w:spacing w:line="700" w:lineRule="exact"/>
        <w:ind w:firstLine="600"/>
        <w:jc w:val="left"/>
        <w:rPr>
          <w:rFonts w:ascii="Times New Roman" w:hAnsi="Times New Roman" w:eastAsia="仿宋" w:cs="Times New Roman"/>
          <w:sz w:val="36"/>
          <w:szCs w:val="36"/>
        </w:rPr>
      </w:pPr>
    </w:p>
    <w:p w14:paraId="3AE2B60C">
      <w:pPr>
        <w:spacing w:line="700" w:lineRule="exact"/>
        <w:ind w:firstLine="6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一、请如实填写以下表格内容。</w:t>
      </w:r>
    </w:p>
    <w:p w14:paraId="6960B418">
      <w:pPr>
        <w:spacing w:line="700" w:lineRule="exact"/>
        <w:ind w:firstLine="600"/>
        <w:jc w:val="left"/>
        <w:rPr>
          <w:rFonts w:ascii="Times New Roman" w:hAnsi="Times New Roman" w:eastAsia="仿宋" w:cs="Times New Roman"/>
          <w:sz w:val="32"/>
          <w:szCs w:val="32"/>
        </w:rPr>
      </w:pPr>
      <w:r>
        <w:rPr>
          <w:rFonts w:ascii="Times New Roman" w:hAnsi="Times New Roman" w:eastAsia="仿宋_GB2312" w:cs="Times New Roman"/>
          <w:sz w:val="32"/>
          <w:szCs w:val="32"/>
        </w:rPr>
        <w:t>二、本</w:t>
      </w:r>
      <w:r>
        <w:rPr>
          <w:rFonts w:hint="eastAsia" w:ascii="Times New Roman" w:hAnsi="Times New Roman" w:eastAsia="仿宋_GB2312" w:cs="Times New Roman"/>
          <w:sz w:val="32"/>
          <w:szCs w:val="32"/>
        </w:rPr>
        <w:t>申报书</w:t>
      </w:r>
      <w:r>
        <w:rPr>
          <w:rFonts w:ascii="Times New Roman" w:hAnsi="Times New Roman" w:eastAsia="仿宋_GB2312" w:cs="Times New Roman"/>
          <w:sz w:val="32"/>
          <w:szCs w:val="32"/>
        </w:rPr>
        <w:t>报送一式3份。请用A4纸打印，于左侧装订成册</w:t>
      </w:r>
      <w:r>
        <w:rPr>
          <w:rFonts w:ascii="Times New Roman" w:hAnsi="Times New Roman" w:eastAsia="仿宋" w:cs="Times New Roman"/>
          <w:sz w:val="32"/>
          <w:szCs w:val="32"/>
        </w:rPr>
        <w:t>。</w:t>
      </w:r>
    </w:p>
    <w:p w14:paraId="524FD15F">
      <w:pPr>
        <w:spacing w:line="520" w:lineRule="exact"/>
        <w:ind w:firstLine="640" w:firstLineChars="200"/>
        <w:rPr>
          <w:rFonts w:ascii="Times New Roman" w:hAnsi="Times New Roman" w:eastAsia="仿宋" w:cs="Times New Roman"/>
          <w:sz w:val="32"/>
          <w:szCs w:val="32"/>
        </w:rPr>
      </w:pPr>
    </w:p>
    <w:p w14:paraId="6ECFB421">
      <w:pPr>
        <w:spacing w:line="520" w:lineRule="exact"/>
        <w:ind w:firstLine="640" w:firstLineChars="200"/>
        <w:rPr>
          <w:rFonts w:ascii="Times New Roman" w:hAnsi="Times New Roman" w:eastAsia="仿宋" w:cs="Times New Roman"/>
          <w:sz w:val="32"/>
          <w:szCs w:val="32"/>
        </w:rPr>
      </w:pPr>
    </w:p>
    <w:p w14:paraId="533AB121">
      <w:pPr>
        <w:spacing w:line="520" w:lineRule="exact"/>
        <w:ind w:firstLine="640" w:firstLineChars="200"/>
        <w:rPr>
          <w:rFonts w:ascii="Times New Roman" w:hAnsi="Times New Roman" w:eastAsia="仿宋" w:cs="Times New Roman"/>
          <w:sz w:val="32"/>
          <w:szCs w:val="32"/>
        </w:rPr>
      </w:pPr>
    </w:p>
    <w:p w14:paraId="38658736">
      <w:pPr>
        <w:spacing w:line="560" w:lineRule="exact"/>
        <w:jc w:val="left"/>
        <w:rPr>
          <w:rFonts w:ascii="Times New Roman" w:hAnsi="Times New Roman" w:eastAsia="黑体" w:cs="Times New Roman"/>
          <w:sz w:val="32"/>
          <w:szCs w:val="32"/>
        </w:rPr>
      </w:pPr>
    </w:p>
    <w:p w14:paraId="4408C8CF">
      <w:pPr>
        <w:spacing w:line="560" w:lineRule="exact"/>
        <w:jc w:val="left"/>
        <w:rPr>
          <w:rFonts w:ascii="Times New Roman" w:hAnsi="Times New Roman" w:eastAsia="宋体" w:cs="Times New Roman"/>
          <w:szCs w:val="24"/>
        </w:rPr>
        <w:sectPr>
          <w:footerReference r:id="rId4" w:type="default"/>
          <w:pgSz w:w="11906" w:h="16838"/>
          <w:pgMar w:top="1984" w:right="1474" w:bottom="1417" w:left="1587" w:header="851" w:footer="992" w:gutter="0"/>
          <w:cols w:space="425" w:num="1"/>
          <w:docGrid w:type="lines" w:linePitch="312" w:charSpace="0"/>
        </w:sectPr>
      </w:pPr>
    </w:p>
    <w:tbl>
      <w:tblPr>
        <w:tblStyle w:val="3"/>
        <w:tblpPr w:leftFromText="180" w:rightFromText="180" w:vertAnchor="text" w:horzAnchor="page" w:tblpX="1677" w:tblpY="160"/>
        <w:tblOverlap w:val="never"/>
        <w:tblW w:w="896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10"/>
        <w:gridCol w:w="1477"/>
        <w:gridCol w:w="1812"/>
        <w:gridCol w:w="1534"/>
        <w:gridCol w:w="2527"/>
      </w:tblGrid>
      <w:tr w14:paraId="25FA36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4" w:hRule="atLeast"/>
        </w:trPr>
        <w:tc>
          <w:tcPr>
            <w:tcW w:w="1610" w:type="dxa"/>
            <w:tcBorders>
              <w:tl2br w:val="nil"/>
              <w:tr2bl w:val="nil"/>
            </w:tcBorders>
            <w:vAlign w:val="center"/>
          </w:tcPr>
          <w:p w14:paraId="37DDE469">
            <w:pPr>
              <w:spacing w:line="560" w:lineRule="exact"/>
              <w:jc w:val="center"/>
              <w:rPr>
                <w:rFonts w:ascii="Times New Roman" w:hAnsi="Times New Roman" w:eastAsia="仿宋_GB2312" w:cs="Times New Roman"/>
                <w:sz w:val="28"/>
                <w:szCs w:val="28"/>
              </w:rPr>
            </w:pPr>
            <w:r>
              <w:rPr>
                <w:rFonts w:ascii="Times New Roman" w:hAnsi="Times New Roman" w:eastAsia="黑体" w:cs="Times New Roman"/>
                <w:sz w:val="28"/>
                <w:szCs w:val="28"/>
              </w:rPr>
              <w:t>课程名称</w:t>
            </w:r>
          </w:p>
        </w:tc>
        <w:tc>
          <w:tcPr>
            <w:tcW w:w="7350" w:type="dxa"/>
            <w:gridSpan w:val="4"/>
            <w:tcBorders>
              <w:tl2br w:val="nil"/>
              <w:tr2bl w:val="nil"/>
            </w:tcBorders>
            <w:vAlign w:val="center"/>
          </w:tcPr>
          <w:p w14:paraId="4FF98E6C">
            <w:pPr>
              <w:spacing w:line="560" w:lineRule="exact"/>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周恩来与统战工作</w:t>
            </w:r>
            <w:r>
              <w:rPr>
                <w:rFonts w:hint="eastAsia" w:ascii="Times New Roman" w:hAnsi="Times New Roman" w:eastAsia="仿宋_GB2312" w:cs="Times New Roman"/>
                <w:sz w:val="28"/>
                <w:szCs w:val="28"/>
                <w:lang w:eastAsia="zh-CN"/>
              </w:rPr>
              <w:t>》</w:t>
            </w:r>
          </w:p>
        </w:tc>
      </w:tr>
      <w:tr w14:paraId="191D24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4" w:hRule="atLeast"/>
        </w:trPr>
        <w:tc>
          <w:tcPr>
            <w:tcW w:w="1610" w:type="dxa"/>
            <w:vMerge w:val="restart"/>
            <w:tcBorders>
              <w:tl2br w:val="nil"/>
              <w:tr2bl w:val="nil"/>
            </w:tcBorders>
            <w:vAlign w:val="center"/>
          </w:tcPr>
          <w:p w14:paraId="0A2B2AB1">
            <w:pPr>
              <w:spacing w:line="56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课程</w:t>
            </w:r>
          </w:p>
          <w:p w14:paraId="693D2ECA">
            <w:pPr>
              <w:spacing w:line="560" w:lineRule="exact"/>
              <w:jc w:val="center"/>
              <w:rPr>
                <w:rFonts w:ascii="Times New Roman" w:hAnsi="Times New Roman" w:eastAsia="仿宋_GB2312" w:cs="Times New Roman"/>
                <w:sz w:val="28"/>
                <w:szCs w:val="28"/>
              </w:rPr>
            </w:pPr>
            <w:r>
              <w:rPr>
                <w:rFonts w:hint="eastAsia" w:ascii="Times New Roman" w:hAnsi="Times New Roman" w:eastAsia="黑体" w:cs="Times New Roman"/>
                <w:sz w:val="28"/>
                <w:szCs w:val="28"/>
              </w:rPr>
              <w:t>投</w:t>
            </w:r>
            <w:r>
              <w:rPr>
                <w:rFonts w:ascii="Times New Roman" w:hAnsi="Times New Roman" w:eastAsia="黑体" w:cs="Times New Roman"/>
                <w:sz w:val="28"/>
                <w:szCs w:val="28"/>
              </w:rPr>
              <w:t>标人</w:t>
            </w:r>
          </w:p>
        </w:tc>
        <w:tc>
          <w:tcPr>
            <w:tcW w:w="1477" w:type="dxa"/>
            <w:tcBorders>
              <w:tl2br w:val="nil"/>
              <w:tr2bl w:val="nil"/>
            </w:tcBorders>
            <w:vAlign w:val="center"/>
          </w:tcPr>
          <w:p w14:paraId="3B513FCD">
            <w:pPr>
              <w:spacing w:line="56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姓   名</w:t>
            </w:r>
          </w:p>
        </w:tc>
        <w:tc>
          <w:tcPr>
            <w:tcW w:w="1812" w:type="dxa"/>
            <w:tcBorders>
              <w:tl2br w:val="nil"/>
              <w:tr2bl w:val="nil"/>
            </w:tcBorders>
            <w:vAlign w:val="center"/>
          </w:tcPr>
          <w:p w14:paraId="4842F4B3">
            <w:pPr>
              <w:spacing w:line="5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蔡泳</w:t>
            </w:r>
          </w:p>
        </w:tc>
        <w:tc>
          <w:tcPr>
            <w:tcW w:w="1534" w:type="dxa"/>
            <w:tcBorders>
              <w:tl2br w:val="nil"/>
              <w:tr2bl w:val="nil"/>
            </w:tcBorders>
            <w:vAlign w:val="center"/>
          </w:tcPr>
          <w:p w14:paraId="5133F382">
            <w:pPr>
              <w:spacing w:line="56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出生年月</w:t>
            </w:r>
          </w:p>
        </w:tc>
        <w:tc>
          <w:tcPr>
            <w:tcW w:w="2527" w:type="dxa"/>
            <w:tcBorders>
              <w:tl2br w:val="nil"/>
              <w:tr2bl w:val="nil"/>
            </w:tcBorders>
            <w:vAlign w:val="center"/>
          </w:tcPr>
          <w:p w14:paraId="031B84E0">
            <w:pPr>
              <w:spacing w:line="560" w:lineRule="exact"/>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1976.8</w:t>
            </w:r>
          </w:p>
        </w:tc>
      </w:tr>
      <w:tr w14:paraId="3B5FF1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4" w:hRule="atLeast"/>
        </w:trPr>
        <w:tc>
          <w:tcPr>
            <w:tcW w:w="1610" w:type="dxa"/>
            <w:vMerge w:val="continue"/>
            <w:tcBorders>
              <w:tl2br w:val="nil"/>
              <w:tr2bl w:val="nil"/>
            </w:tcBorders>
            <w:vAlign w:val="center"/>
          </w:tcPr>
          <w:p w14:paraId="046FBB13">
            <w:pPr>
              <w:spacing w:line="560" w:lineRule="exact"/>
              <w:jc w:val="center"/>
              <w:rPr>
                <w:rFonts w:ascii="Times New Roman" w:hAnsi="Times New Roman" w:eastAsia="仿宋_GB2312" w:cs="Times New Roman"/>
                <w:sz w:val="28"/>
                <w:szCs w:val="28"/>
              </w:rPr>
            </w:pPr>
          </w:p>
        </w:tc>
        <w:tc>
          <w:tcPr>
            <w:tcW w:w="1477" w:type="dxa"/>
            <w:tcBorders>
              <w:tl2br w:val="nil"/>
              <w:tr2bl w:val="nil"/>
            </w:tcBorders>
            <w:vAlign w:val="center"/>
          </w:tcPr>
          <w:p w14:paraId="34C5D1F8">
            <w:pPr>
              <w:spacing w:line="56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学   历</w:t>
            </w:r>
          </w:p>
        </w:tc>
        <w:tc>
          <w:tcPr>
            <w:tcW w:w="1812" w:type="dxa"/>
            <w:tcBorders>
              <w:tl2br w:val="nil"/>
              <w:tr2bl w:val="nil"/>
            </w:tcBorders>
            <w:vAlign w:val="center"/>
          </w:tcPr>
          <w:p w14:paraId="2C3D131F">
            <w:pPr>
              <w:spacing w:line="5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研究生</w:t>
            </w:r>
          </w:p>
        </w:tc>
        <w:tc>
          <w:tcPr>
            <w:tcW w:w="1534" w:type="dxa"/>
            <w:tcBorders>
              <w:tl2br w:val="nil"/>
              <w:tr2bl w:val="nil"/>
            </w:tcBorders>
            <w:vAlign w:val="center"/>
          </w:tcPr>
          <w:p w14:paraId="4D6AFC40">
            <w:pPr>
              <w:spacing w:line="56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工作单位</w:t>
            </w:r>
          </w:p>
        </w:tc>
        <w:tc>
          <w:tcPr>
            <w:tcW w:w="2527" w:type="dxa"/>
            <w:tcBorders>
              <w:tl2br w:val="nil"/>
              <w:tr2bl w:val="nil"/>
            </w:tcBorders>
            <w:vAlign w:val="center"/>
          </w:tcPr>
          <w:p w14:paraId="3C6C6933">
            <w:pPr>
              <w:tabs>
                <w:tab w:val="left" w:pos="532"/>
              </w:tabs>
              <w:spacing w:line="560" w:lineRule="exact"/>
              <w:jc w:val="left"/>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中共淮安市委党校</w:t>
            </w:r>
          </w:p>
        </w:tc>
      </w:tr>
      <w:tr w14:paraId="1A4D5E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4" w:hRule="atLeast"/>
        </w:trPr>
        <w:tc>
          <w:tcPr>
            <w:tcW w:w="1610" w:type="dxa"/>
            <w:vMerge w:val="continue"/>
            <w:tcBorders>
              <w:tl2br w:val="nil"/>
              <w:tr2bl w:val="nil"/>
            </w:tcBorders>
            <w:vAlign w:val="center"/>
          </w:tcPr>
          <w:p w14:paraId="66EA9596">
            <w:pPr>
              <w:spacing w:line="560" w:lineRule="exact"/>
              <w:jc w:val="center"/>
              <w:rPr>
                <w:rFonts w:ascii="Times New Roman" w:hAnsi="Times New Roman" w:eastAsia="仿宋_GB2312" w:cs="Times New Roman"/>
                <w:sz w:val="28"/>
                <w:szCs w:val="28"/>
              </w:rPr>
            </w:pPr>
          </w:p>
        </w:tc>
        <w:tc>
          <w:tcPr>
            <w:tcW w:w="1477" w:type="dxa"/>
            <w:tcBorders>
              <w:tl2br w:val="nil"/>
              <w:tr2bl w:val="nil"/>
            </w:tcBorders>
            <w:vAlign w:val="center"/>
          </w:tcPr>
          <w:p w14:paraId="660ECDEB">
            <w:pPr>
              <w:spacing w:line="56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专业职称</w:t>
            </w:r>
          </w:p>
        </w:tc>
        <w:tc>
          <w:tcPr>
            <w:tcW w:w="1812" w:type="dxa"/>
            <w:tcBorders>
              <w:tl2br w:val="nil"/>
              <w:tr2bl w:val="nil"/>
            </w:tcBorders>
            <w:vAlign w:val="center"/>
          </w:tcPr>
          <w:p w14:paraId="6EB04869">
            <w:pPr>
              <w:spacing w:line="5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副教授</w:t>
            </w:r>
          </w:p>
        </w:tc>
        <w:tc>
          <w:tcPr>
            <w:tcW w:w="1534" w:type="dxa"/>
            <w:tcBorders>
              <w:tl2br w:val="nil"/>
              <w:tr2bl w:val="nil"/>
            </w:tcBorders>
            <w:vAlign w:val="center"/>
          </w:tcPr>
          <w:p w14:paraId="199D0D11">
            <w:pPr>
              <w:spacing w:line="56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行政职务</w:t>
            </w:r>
          </w:p>
        </w:tc>
        <w:tc>
          <w:tcPr>
            <w:tcW w:w="2527" w:type="dxa"/>
            <w:tcBorders>
              <w:tl2br w:val="nil"/>
              <w:tr2bl w:val="nil"/>
            </w:tcBorders>
            <w:vAlign w:val="center"/>
          </w:tcPr>
          <w:p w14:paraId="0BA7C805">
            <w:pPr>
              <w:spacing w:line="5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党史党建教研部</w:t>
            </w:r>
          </w:p>
          <w:p w14:paraId="27B96F66">
            <w:pPr>
              <w:spacing w:line="560" w:lineRule="exact"/>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副主任</w:t>
            </w:r>
          </w:p>
        </w:tc>
      </w:tr>
      <w:tr w14:paraId="2FED64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4" w:hRule="atLeast"/>
        </w:trPr>
        <w:tc>
          <w:tcPr>
            <w:tcW w:w="1610" w:type="dxa"/>
            <w:vMerge w:val="continue"/>
            <w:tcBorders>
              <w:tl2br w:val="nil"/>
              <w:tr2bl w:val="nil"/>
            </w:tcBorders>
            <w:vAlign w:val="center"/>
          </w:tcPr>
          <w:p w14:paraId="6C126895">
            <w:pPr>
              <w:spacing w:line="560" w:lineRule="exact"/>
              <w:jc w:val="center"/>
              <w:rPr>
                <w:rFonts w:ascii="Times New Roman" w:hAnsi="Times New Roman" w:eastAsia="仿宋_GB2312" w:cs="Times New Roman"/>
                <w:sz w:val="28"/>
                <w:szCs w:val="28"/>
              </w:rPr>
            </w:pPr>
          </w:p>
        </w:tc>
        <w:tc>
          <w:tcPr>
            <w:tcW w:w="1477" w:type="dxa"/>
            <w:tcBorders>
              <w:tl2br w:val="nil"/>
              <w:tr2bl w:val="nil"/>
            </w:tcBorders>
            <w:vAlign w:val="center"/>
          </w:tcPr>
          <w:p w14:paraId="53C8C9BE">
            <w:pPr>
              <w:spacing w:line="56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联系电话</w:t>
            </w:r>
          </w:p>
        </w:tc>
        <w:tc>
          <w:tcPr>
            <w:tcW w:w="1812" w:type="dxa"/>
            <w:tcBorders>
              <w:tl2br w:val="nil"/>
              <w:tr2bl w:val="nil"/>
            </w:tcBorders>
            <w:vAlign w:val="center"/>
          </w:tcPr>
          <w:p w14:paraId="642320C1">
            <w:pPr>
              <w:spacing w:line="560" w:lineRule="exact"/>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13505235139</w:t>
            </w:r>
          </w:p>
        </w:tc>
        <w:tc>
          <w:tcPr>
            <w:tcW w:w="1534" w:type="dxa"/>
            <w:tcBorders>
              <w:tl2br w:val="nil"/>
              <w:tr2bl w:val="nil"/>
            </w:tcBorders>
            <w:vAlign w:val="center"/>
          </w:tcPr>
          <w:p w14:paraId="3704F834">
            <w:pPr>
              <w:spacing w:line="56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电子邮箱</w:t>
            </w:r>
          </w:p>
        </w:tc>
        <w:tc>
          <w:tcPr>
            <w:tcW w:w="2527" w:type="dxa"/>
            <w:tcBorders>
              <w:tl2br w:val="nil"/>
              <w:tr2bl w:val="nil"/>
            </w:tcBorders>
            <w:vAlign w:val="center"/>
          </w:tcPr>
          <w:p w14:paraId="4525FA12">
            <w:pPr>
              <w:spacing w:line="560" w:lineRule="exact"/>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4"/>
                <w:szCs w:val="24"/>
                <w:lang w:val="en-US" w:eastAsia="zh-CN"/>
              </w:rPr>
              <w:t>18805355@qq.com</w:t>
            </w:r>
          </w:p>
        </w:tc>
      </w:tr>
      <w:tr w14:paraId="113258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4" w:hRule="atLeast"/>
        </w:trPr>
        <w:tc>
          <w:tcPr>
            <w:tcW w:w="1610" w:type="dxa"/>
            <w:vMerge w:val="continue"/>
            <w:tcBorders>
              <w:tl2br w:val="nil"/>
              <w:tr2bl w:val="nil"/>
            </w:tcBorders>
            <w:vAlign w:val="center"/>
          </w:tcPr>
          <w:p w14:paraId="3F4BE6DC">
            <w:pPr>
              <w:spacing w:line="560" w:lineRule="exact"/>
              <w:jc w:val="center"/>
              <w:rPr>
                <w:rFonts w:ascii="Times New Roman" w:hAnsi="Times New Roman" w:eastAsia="仿宋_GB2312" w:cs="Times New Roman"/>
                <w:sz w:val="28"/>
                <w:szCs w:val="28"/>
              </w:rPr>
            </w:pPr>
          </w:p>
        </w:tc>
        <w:tc>
          <w:tcPr>
            <w:tcW w:w="1477" w:type="dxa"/>
            <w:tcBorders>
              <w:tl2br w:val="nil"/>
              <w:tr2bl w:val="nil"/>
            </w:tcBorders>
            <w:vAlign w:val="center"/>
          </w:tcPr>
          <w:p w14:paraId="45EA98D0">
            <w:pPr>
              <w:spacing w:line="56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通讯地址</w:t>
            </w:r>
          </w:p>
        </w:tc>
        <w:tc>
          <w:tcPr>
            <w:tcW w:w="5873" w:type="dxa"/>
            <w:gridSpan w:val="3"/>
            <w:tcBorders>
              <w:tl2br w:val="nil"/>
              <w:tr2bl w:val="nil"/>
            </w:tcBorders>
            <w:vAlign w:val="center"/>
          </w:tcPr>
          <w:p w14:paraId="7F711567">
            <w:pPr>
              <w:spacing w:line="560" w:lineRule="exact"/>
              <w:jc w:val="center"/>
              <w:rPr>
                <w:rFonts w:ascii="Times New Roman" w:hAnsi="Times New Roman" w:eastAsia="仿宋_GB2312" w:cs="Times New Roman"/>
                <w:sz w:val="28"/>
                <w:szCs w:val="28"/>
              </w:rPr>
            </w:pPr>
          </w:p>
        </w:tc>
      </w:tr>
      <w:tr w14:paraId="28C1FC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9" w:hRule="atLeast"/>
        </w:trPr>
        <w:tc>
          <w:tcPr>
            <w:tcW w:w="1610" w:type="dxa"/>
            <w:vMerge w:val="restart"/>
            <w:tcBorders>
              <w:tl2br w:val="nil"/>
              <w:tr2bl w:val="nil"/>
            </w:tcBorders>
            <w:vAlign w:val="center"/>
          </w:tcPr>
          <w:p w14:paraId="00BABB9F">
            <w:pPr>
              <w:spacing w:line="56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课程组</w:t>
            </w:r>
          </w:p>
          <w:p w14:paraId="043252B3">
            <w:pPr>
              <w:spacing w:line="560" w:lineRule="exact"/>
              <w:jc w:val="center"/>
              <w:rPr>
                <w:rFonts w:ascii="Times New Roman" w:hAnsi="Times New Roman" w:eastAsia="仿宋_GB2312" w:cs="Times New Roman"/>
                <w:sz w:val="28"/>
                <w:szCs w:val="28"/>
              </w:rPr>
            </w:pPr>
            <w:r>
              <w:rPr>
                <w:rFonts w:ascii="Times New Roman" w:hAnsi="Times New Roman" w:eastAsia="黑体" w:cs="Times New Roman"/>
                <w:sz w:val="28"/>
                <w:szCs w:val="28"/>
              </w:rPr>
              <w:t>成员</w:t>
            </w:r>
          </w:p>
        </w:tc>
        <w:tc>
          <w:tcPr>
            <w:tcW w:w="1477" w:type="dxa"/>
            <w:tcBorders>
              <w:tl2br w:val="nil"/>
              <w:tr2bl w:val="nil"/>
            </w:tcBorders>
            <w:vAlign w:val="center"/>
          </w:tcPr>
          <w:p w14:paraId="0173A890">
            <w:pPr>
              <w:spacing w:line="56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姓  名</w:t>
            </w:r>
          </w:p>
        </w:tc>
        <w:tc>
          <w:tcPr>
            <w:tcW w:w="5873" w:type="dxa"/>
            <w:gridSpan w:val="3"/>
            <w:tcBorders>
              <w:tl2br w:val="nil"/>
              <w:tr2bl w:val="nil"/>
            </w:tcBorders>
            <w:vAlign w:val="center"/>
          </w:tcPr>
          <w:p w14:paraId="411A3E47">
            <w:pPr>
              <w:spacing w:line="56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单位及职务职称</w:t>
            </w:r>
          </w:p>
        </w:tc>
      </w:tr>
      <w:tr w14:paraId="306407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7" w:hRule="atLeast"/>
        </w:trPr>
        <w:tc>
          <w:tcPr>
            <w:tcW w:w="1610" w:type="dxa"/>
            <w:vMerge w:val="continue"/>
            <w:tcBorders>
              <w:tl2br w:val="nil"/>
              <w:tr2bl w:val="nil"/>
            </w:tcBorders>
            <w:vAlign w:val="center"/>
          </w:tcPr>
          <w:p w14:paraId="353106FB">
            <w:pPr>
              <w:spacing w:line="560" w:lineRule="exact"/>
              <w:jc w:val="center"/>
              <w:rPr>
                <w:rFonts w:ascii="Times New Roman" w:hAnsi="Times New Roman" w:eastAsia="仿宋_GB2312" w:cs="Times New Roman"/>
                <w:sz w:val="28"/>
                <w:szCs w:val="28"/>
              </w:rPr>
            </w:pPr>
          </w:p>
        </w:tc>
        <w:tc>
          <w:tcPr>
            <w:tcW w:w="1477" w:type="dxa"/>
            <w:tcBorders>
              <w:tl2br w:val="nil"/>
              <w:tr2bl w:val="nil"/>
            </w:tcBorders>
            <w:vAlign w:val="center"/>
          </w:tcPr>
          <w:p w14:paraId="7DAB3214">
            <w:pPr>
              <w:spacing w:line="5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楚娟</w:t>
            </w:r>
          </w:p>
        </w:tc>
        <w:tc>
          <w:tcPr>
            <w:tcW w:w="5873" w:type="dxa"/>
            <w:gridSpan w:val="3"/>
            <w:tcBorders>
              <w:tl2br w:val="nil"/>
              <w:tr2bl w:val="nil"/>
            </w:tcBorders>
            <w:vAlign w:val="center"/>
          </w:tcPr>
          <w:p w14:paraId="0A42D32B">
            <w:pPr>
              <w:spacing w:line="560" w:lineRule="exact"/>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中共淮安市委党校法政教研部副主任、副教授</w:t>
            </w:r>
          </w:p>
        </w:tc>
      </w:tr>
      <w:tr w14:paraId="27D150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7" w:hRule="atLeast"/>
        </w:trPr>
        <w:tc>
          <w:tcPr>
            <w:tcW w:w="1610" w:type="dxa"/>
            <w:vMerge w:val="continue"/>
            <w:tcBorders>
              <w:tl2br w:val="nil"/>
              <w:tr2bl w:val="nil"/>
            </w:tcBorders>
            <w:vAlign w:val="center"/>
          </w:tcPr>
          <w:p w14:paraId="0A5F2217">
            <w:pPr>
              <w:spacing w:line="560" w:lineRule="exact"/>
              <w:jc w:val="center"/>
              <w:rPr>
                <w:rFonts w:ascii="Times New Roman" w:hAnsi="Times New Roman" w:eastAsia="仿宋_GB2312" w:cs="Times New Roman"/>
                <w:sz w:val="28"/>
                <w:szCs w:val="28"/>
              </w:rPr>
            </w:pPr>
          </w:p>
        </w:tc>
        <w:tc>
          <w:tcPr>
            <w:tcW w:w="1477" w:type="dxa"/>
            <w:tcBorders>
              <w:tl2br w:val="nil"/>
              <w:tr2bl w:val="nil"/>
            </w:tcBorders>
            <w:vAlign w:val="center"/>
          </w:tcPr>
          <w:p w14:paraId="69C5E5D1">
            <w:pPr>
              <w:spacing w:line="560" w:lineRule="exact"/>
              <w:jc w:val="center"/>
              <w:rPr>
                <w:rFonts w:ascii="Times New Roman" w:hAnsi="Times New Roman" w:eastAsia="仿宋_GB2312" w:cs="Times New Roman"/>
                <w:sz w:val="28"/>
                <w:szCs w:val="28"/>
              </w:rPr>
            </w:pPr>
          </w:p>
        </w:tc>
        <w:tc>
          <w:tcPr>
            <w:tcW w:w="5873" w:type="dxa"/>
            <w:gridSpan w:val="3"/>
            <w:tcBorders>
              <w:tl2br w:val="nil"/>
              <w:tr2bl w:val="nil"/>
            </w:tcBorders>
            <w:vAlign w:val="center"/>
          </w:tcPr>
          <w:p w14:paraId="715409E4">
            <w:pPr>
              <w:spacing w:line="560" w:lineRule="exact"/>
              <w:jc w:val="center"/>
              <w:rPr>
                <w:rFonts w:ascii="Times New Roman" w:hAnsi="Times New Roman" w:eastAsia="仿宋_GB2312" w:cs="Times New Roman"/>
                <w:sz w:val="28"/>
                <w:szCs w:val="28"/>
              </w:rPr>
            </w:pPr>
          </w:p>
        </w:tc>
      </w:tr>
      <w:tr w14:paraId="708A69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7" w:hRule="atLeast"/>
        </w:trPr>
        <w:tc>
          <w:tcPr>
            <w:tcW w:w="1610" w:type="dxa"/>
            <w:vMerge w:val="continue"/>
            <w:tcBorders>
              <w:tl2br w:val="nil"/>
              <w:tr2bl w:val="nil"/>
            </w:tcBorders>
            <w:vAlign w:val="center"/>
          </w:tcPr>
          <w:p w14:paraId="3B071E0D">
            <w:pPr>
              <w:spacing w:line="560" w:lineRule="exact"/>
              <w:jc w:val="center"/>
              <w:rPr>
                <w:rFonts w:ascii="Times New Roman" w:hAnsi="Times New Roman" w:eastAsia="仿宋_GB2312" w:cs="Times New Roman"/>
                <w:sz w:val="28"/>
                <w:szCs w:val="28"/>
              </w:rPr>
            </w:pPr>
          </w:p>
        </w:tc>
        <w:tc>
          <w:tcPr>
            <w:tcW w:w="1477" w:type="dxa"/>
            <w:tcBorders>
              <w:tl2br w:val="nil"/>
              <w:tr2bl w:val="nil"/>
            </w:tcBorders>
            <w:vAlign w:val="center"/>
          </w:tcPr>
          <w:p w14:paraId="18D3E25B">
            <w:pPr>
              <w:spacing w:line="560" w:lineRule="exact"/>
              <w:jc w:val="center"/>
              <w:rPr>
                <w:rFonts w:ascii="Times New Roman" w:hAnsi="Times New Roman" w:eastAsia="仿宋_GB2312" w:cs="Times New Roman"/>
                <w:sz w:val="28"/>
                <w:szCs w:val="28"/>
              </w:rPr>
            </w:pPr>
          </w:p>
        </w:tc>
        <w:tc>
          <w:tcPr>
            <w:tcW w:w="5873" w:type="dxa"/>
            <w:gridSpan w:val="3"/>
            <w:tcBorders>
              <w:tl2br w:val="nil"/>
              <w:tr2bl w:val="nil"/>
            </w:tcBorders>
            <w:vAlign w:val="center"/>
          </w:tcPr>
          <w:p w14:paraId="15B58DD0">
            <w:pPr>
              <w:spacing w:line="560" w:lineRule="exact"/>
              <w:jc w:val="center"/>
              <w:rPr>
                <w:rFonts w:ascii="Times New Roman" w:hAnsi="Times New Roman" w:eastAsia="仿宋_GB2312" w:cs="Times New Roman"/>
                <w:sz w:val="28"/>
                <w:szCs w:val="28"/>
              </w:rPr>
            </w:pPr>
          </w:p>
        </w:tc>
      </w:tr>
      <w:tr w14:paraId="6949B1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7" w:hRule="atLeast"/>
        </w:trPr>
        <w:tc>
          <w:tcPr>
            <w:tcW w:w="1610" w:type="dxa"/>
            <w:tcBorders>
              <w:tl2br w:val="nil"/>
              <w:tr2bl w:val="nil"/>
            </w:tcBorders>
            <w:vAlign w:val="center"/>
          </w:tcPr>
          <w:p w14:paraId="56E3FD2E">
            <w:pPr>
              <w:spacing w:line="56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课</w:t>
            </w:r>
            <w:r>
              <w:rPr>
                <w:rFonts w:ascii="Times New Roman" w:hAnsi="Times New Roman" w:eastAsia="黑体" w:cs="Times New Roman"/>
                <w:spacing w:val="-11"/>
                <w:sz w:val="28"/>
                <w:szCs w:val="28"/>
              </w:rPr>
              <w:t>程开发</w:t>
            </w:r>
            <w:r>
              <w:rPr>
                <w:rFonts w:ascii="Times New Roman" w:hAnsi="Times New Roman" w:eastAsia="黑体" w:cs="Times New Roman"/>
                <w:sz w:val="28"/>
                <w:szCs w:val="28"/>
              </w:rPr>
              <w:t>助理</w:t>
            </w:r>
          </w:p>
          <w:p w14:paraId="184E250F">
            <w:pPr>
              <w:spacing w:line="560" w:lineRule="exact"/>
              <w:jc w:val="center"/>
              <w:rPr>
                <w:rFonts w:ascii="Times New Roman" w:hAnsi="Times New Roman" w:eastAsia="仿宋_GB2312" w:cs="Times New Roman"/>
                <w:b/>
                <w:bCs/>
                <w:sz w:val="28"/>
                <w:szCs w:val="28"/>
              </w:rPr>
            </w:pPr>
            <w:r>
              <w:rPr>
                <w:rFonts w:ascii="Times New Roman" w:hAnsi="Times New Roman" w:eastAsia="仿宋_GB2312" w:cs="Times New Roman"/>
                <w:sz w:val="24"/>
                <w:szCs w:val="24"/>
              </w:rPr>
              <w:t>（中标后填写）</w:t>
            </w:r>
          </w:p>
        </w:tc>
        <w:tc>
          <w:tcPr>
            <w:tcW w:w="1477" w:type="dxa"/>
            <w:tcBorders>
              <w:tl2br w:val="nil"/>
              <w:tr2bl w:val="nil"/>
            </w:tcBorders>
            <w:vAlign w:val="center"/>
          </w:tcPr>
          <w:p w14:paraId="447574C9">
            <w:pPr>
              <w:spacing w:line="560" w:lineRule="exact"/>
              <w:jc w:val="center"/>
              <w:rPr>
                <w:rFonts w:ascii="Times New Roman" w:hAnsi="Times New Roman" w:eastAsia="仿宋_GB2312" w:cs="Times New Roman"/>
                <w:sz w:val="28"/>
                <w:szCs w:val="28"/>
              </w:rPr>
            </w:pPr>
          </w:p>
        </w:tc>
        <w:tc>
          <w:tcPr>
            <w:tcW w:w="5873" w:type="dxa"/>
            <w:gridSpan w:val="3"/>
            <w:tcBorders>
              <w:tl2br w:val="nil"/>
              <w:tr2bl w:val="nil"/>
            </w:tcBorders>
            <w:vAlign w:val="center"/>
          </w:tcPr>
          <w:p w14:paraId="0B09D01E">
            <w:pPr>
              <w:spacing w:line="560" w:lineRule="exact"/>
              <w:jc w:val="center"/>
              <w:rPr>
                <w:rFonts w:ascii="Times New Roman" w:hAnsi="Times New Roman" w:eastAsia="仿宋_GB2312" w:cs="Times New Roman"/>
                <w:sz w:val="28"/>
                <w:szCs w:val="28"/>
              </w:rPr>
            </w:pPr>
          </w:p>
        </w:tc>
      </w:tr>
      <w:tr w14:paraId="2E641B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5" w:hRule="atLeast"/>
        </w:trPr>
        <w:tc>
          <w:tcPr>
            <w:tcW w:w="8960" w:type="dxa"/>
            <w:gridSpan w:val="5"/>
            <w:tcBorders>
              <w:tl2br w:val="nil"/>
              <w:tr2bl w:val="nil"/>
            </w:tcBorders>
          </w:tcPr>
          <w:p w14:paraId="179F4566">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课程</w:t>
            </w:r>
            <w:r>
              <w:rPr>
                <w:rFonts w:hint="eastAsia" w:ascii="Times New Roman" w:hAnsi="Times New Roman" w:eastAsia="黑体" w:cs="Times New Roman"/>
                <w:sz w:val="28"/>
                <w:szCs w:val="28"/>
              </w:rPr>
              <w:t>投</w:t>
            </w:r>
            <w:r>
              <w:rPr>
                <w:rFonts w:ascii="Times New Roman" w:hAnsi="Times New Roman" w:eastAsia="黑体" w:cs="Times New Roman"/>
                <w:sz w:val="28"/>
                <w:szCs w:val="28"/>
              </w:rPr>
              <w:t>标人近三年来承担的教学专题和研究成果：</w:t>
            </w:r>
          </w:p>
          <w:p w14:paraId="1B89F979">
            <w:pPr>
              <w:spacing w:line="560" w:lineRule="exact"/>
              <w:rPr>
                <w:rFonts w:ascii="Times New Roman" w:hAnsi="Times New Roman" w:eastAsia="黑体" w:cs="Times New Roman"/>
                <w:sz w:val="28"/>
                <w:szCs w:val="28"/>
              </w:rPr>
            </w:pPr>
          </w:p>
          <w:p w14:paraId="01902A19">
            <w:pPr>
              <w:keepNext w:val="0"/>
              <w:keepLines w:val="0"/>
              <w:pageBreakBefore w:val="0"/>
              <w:widowControl w:val="0"/>
              <w:numPr>
                <w:ilvl w:val="0"/>
                <w:numId w:val="1"/>
              </w:numPr>
              <w:tabs>
                <w:tab w:val="left" w:pos="1285"/>
              </w:tabs>
              <w:kinsoku/>
              <w:wordWrap/>
              <w:overflowPunct/>
              <w:topLinePunct w:val="0"/>
              <w:autoSpaceDE/>
              <w:bidi w:val="0"/>
              <w:adjustRightInd/>
              <w:snapToGrid/>
              <w:spacing w:line="560" w:lineRule="exact"/>
              <w:ind w:firstLine="560" w:firstLineChars="200"/>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《习近平新时代中国特色社会主义思想》</w:t>
            </w:r>
          </w:p>
          <w:p w14:paraId="36BE5781">
            <w:pPr>
              <w:keepNext w:val="0"/>
              <w:keepLines w:val="0"/>
              <w:pageBreakBefore w:val="0"/>
              <w:widowControl w:val="0"/>
              <w:numPr>
                <w:ilvl w:val="0"/>
                <w:numId w:val="1"/>
              </w:numPr>
              <w:tabs>
                <w:tab w:val="left" w:pos="1285"/>
              </w:tabs>
              <w:kinsoku/>
              <w:wordWrap/>
              <w:overflowPunct/>
              <w:topLinePunct w:val="0"/>
              <w:autoSpaceDE/>
              <w:bidi w:val="0"/>
              <w:adjustRightInd/>
              <w:snapToGrid/>
              <w:spacing w:line="560" w:lineRule="exact"/>
              <w:ind w:firstLine="560" w:firstLineChars="200"/>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《习近平新时代中国特色社会主义思想世界观和方法论》</w:t>
            </w:r>
          </w:p>
          <w:p w14:paraId="1F540439">
            <w:pPr>
              <w:keepNext w:val="0"/>
              <w:keepLines w:val="0"/>
              <w:pageBreakBefore w:val="0"/>
              <w:widowControl w:val="0"/>
              <w:numPr>
                <w:ilvl w:val="0"/>
                <w:numId w:val="1"/>
              </w:numPr>
              <w:tabs>
                <w:tab w:val="left" w:pos="1285"/>
              </w:tabs>
              <w:kinsoku/>
              <w:wordWrap/>
              <w:overflowPunct/>
              <w:topLinePunct w:val="0"/>
              <w:autoSpaceDE/>
              <w:bidi w:val="0"/>
              <w:adjustRightInd/>
              <w:snapToGrid/>
              <w:spacing w:line="560" w:lineRule="exact"/>
              <w:ind w:firstLine="560" w:firstLineChars="200"/>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《学党章 守党章 用党章》</w:t>
            </w:r>
          </w:p>
          <w:p w14:paraId="2E993E03">
            <w:pPr>
              <w:keepNext w:val="0"/>
              <w:keepLines w:val="0"/>
              <w:pageBreakBefore w:val="0"/>
              <w:widowControl w:val="0"/>
              <w:numPr>
                <w:ilvl w:val="0"/>
                <w:numId w:val="1"/>
              </w:numPr>
              <w:tabs>
                <w:tab w:val="left" w:pos="1285"/>
              </w:tabs>
              <w:kinsoku/>
              <w:wordWrap/>
              <w:overflowPunct/>
              <w:topLinePunct w:val="0"/>
              <w:autoSpaceDE/>
              <w:bidi w:val="0"/>
              <w:adjustRightInd/>
              <w:snapToGrid/>
              <w:spacing w:line="560" w:lineRule="exact"/>
              <w:ind w:firstLine="560" w:firstLineChars="200"/>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《党的二十大精神解读》</w:t>
            </w:r>
          </w:p>
          <w:p w14:paraId="1F48126A">
            <w:pPr>
              <w:keepNext w:val="0"/>
              <w:keepLines w:val="0"/>
              <w:pageBreakBefore w:val="0"/>
              <w:widowControl w:val="0"/>
              <w:numPr>
                <w:ilvl w:val="0"/>
                <w:numId w:val="1"/>
              </w:numPr>
              <w:tabs>
                <w:tab w:val="left" w:pos="1285"/>
              </w:tabs>
              <w:kinsoku/>
              <w:wordWrap/>
              <w:overflowPunct/>
              <w:topLinePunct w:val="0"/>
              <w:autoSpaceDE/>
              <w:bidi w:val="0"/>
              <w:adjustRightInd/>
              <w:snapToGrid/>
              <w:spacing w:line="560" w:lineRule="exact"/>
              <w:ind w:firstLine="560" w:firstLineChars="200"/>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《周恩来精神风范及当代价值》</w:t>
            </w:r>
          </w:p>
          <w:p w14:paraId="2E117B20">
            <w:pPr>
              <w:keepNext w:val="0"/>
              <w:keepLines w:val="0"/>
              <w:pageBreakBefore w:val="0"/>
              <w:widowControl w:val="0"/>
              <w:numPr>
                <w:ilvl w:val="0"/>
                <w:numId w:val="1"/>
              </w:numPr>
              <w:tabs>
                <w:tab w:val="left" w:pos="1285"/>
              </w:tabs>
              <w:kinsoku/>
              <w:wordWrap/>
              <w:overflowPunct/>
              <w:topLinePunct w:val="0"/>
              <w:autoSpaceDE/>
              <w:bidi w:val="0"/>
              <w:adjustRightInd/>
              <w:snapToGrid/>
              <w:spacing w:line="560" w:lineRule="exact"/>
              <w:ind w:firstLine="560" w:firstLineChars="200"/>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《周恩来隐蔽战线斗争艺术》</w:t>
            </w:r>
          </w:p>
          <w:p w14:paraId="508C4E88">
            <w:pPr>
              <w:keepNext w:val="0"/>
              <w:keepLines w:val="0"/>
              <w:pageBreakBefore w:val="0"/>
              <w:widowControl w:val="0"/>
              <w:numPr>
                <w:ilvl w:val="0"/>
                <w:numId w:val="1"/>
              </w:numPr>
              <w:tabs>
                <w:tab w:val="left" w:pos="1285"/>
              </w:tabs>
              <w:kinsoku/>
              <w:wordWrap/>
              <w:overflowPunct/>
              <w:topLinePunct w:val="0"/>
              <w:autoSpaceDE/>
              <w:bidi w:val="0"/>
              <w:adjustRightInd/>
              <w:snapToGrid/>
              <w:spacing w:line="560" w:lineRule="exact"/>
              <w:ind w:firstLine="560" w:firstLineChars="200"/>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《牢记“三个务必” 弘扬伟大建党精神》</w:t>
            </w:r>
          </w:p>
          <w:p w14:paraId="3A94D1E5">
            <w:pPr>
              <w:keepNext w:val="0"/>
              <w:keepLines w:val="0"/>
              <w:pageBreakBefore w:val="0"/>
              <w:widowControl w:val="0"/>
              <w:numPr>
                <w:ilvl w:val="0"/>
                <w:numId w:val="1"/>
              </w:numPr>
              <w:tabs>
                <w:tab w:val="left" w:pos="1285"/>
              </w:tabs>
              <w:kinsoku/>
              <w:wordWrap/>
              <w:overflowPunct/>
              <w:topLinePunct w:val="0"/>
              <w:autoSpaceDE/>
              <w:bidi w:val="0"/>
              <w:adjustRightInd/>
              <w:snapToGrid/>
              <w:spacing w:line="560" w:lineRule="exact"/>
              <w:ind w:firstLine="560" w:firstLineChars="200"/>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《礼赞新时代 追梦复兴路》</w:t>
            </w:r>
          </w:p>
          <w:p w14:paraId="69CEF5C4">
            <w:pPr>
              <w:keepNext w:val="0"/>
              <w:keepLines w:val="0"/>
              <w:pageBreakBefore w:val="0"/>
              <w:widowControl w:val="0"/>
              <w:numPr>
                <w:ilvl w:val="0"/>
                <w:numId w:val="1"/>
              </w:numPr>
              <w:tabs>
                <w:tab w:val="left" w:pos="1285"/>
              </w:tabs>
              <w:kinsoku/>
              <w:wordWrap/>
              <w:overflowPunct/>
              <w:topLinePunct w:val="0"/>
              <w:autoSpaceDE/>
              <w:bidi w:val="0"/>
              <w:adjustRightInd/>
              <w:snapToGrid/>
              <w:spacing w:line="560" w:lineRule="exact"/>
              <w:ind w:firstLine="560" w:firstLineChars="200"/>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《学好四史 砥砺前行》</w:t>
            </w:r>
          </w:p>
          <w:p w14:paraId="7796DAA0">
            <w:pPr>
              <w:keepNext w:val="0"/>
              <w:keepLines w:val="0"/>
              <w:pageBreakBefore w:val="0"/>
              <w:widowControl w:val="0"/>
              <w:numPr>
                <w:ilvl w:val="0"/>
                <w:numId w:val="1"/>
              </w:numPr>
              <w:tabs>
                <w:tab w:val="left" w:pos="1285"/>
              </w:tabs>
              <w:kinsoku/>
              <w:wordWrap/>
              <w:overflowPunct/>
              <w:topLinePunct w:val="0"/>
              <w:autoSpaceDE/>
              <w:bidi w:val="0"/>
              <w:adjustRightInd/>
              <w:snapToGrid/>
              <w:spacing w:line="560" w:lineRule="exact"/>
              <w:ind w:firstLine="560" w:firstLineChars="200"/>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《以中国式现代化推进中华民族伟大复兴》</w:t>
            </w:r>
          </w:p>
          <w:p w14:paraId="42893E07">
            <w:pPr>
              <w:keepNext w:val="0"/>
              <w:keepLines w:val="0"/>
              <w:pageBreakBefore w:val="0"/>
              <w:widowControl w:val="0"/>
              <w:numPr>
                <w:ilvl w:val="0"/>
                <w:numId w:val="1"/>
              </w:numPr>
              <w:tabs>
                <w:tab w:val="left" w:pos="1285"/>
              </w:tabs>
              <w:kinsoku/>
              <w:wordWrap/>
              <w:overflowPunct/>
              <w:topLinePunct w:val="0"/>
              <w:autoSpaceDE/>
              <w:bidi w:val="0"/>
              <w:adjustRightInd/>
              <w:snapToGrid/>
              <w:spacing w:line="560" w:lineRule="exact"/>
              <w:ind w:firstLine="560" w:firstLineChars="200"/>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《以高质量党建助推非公企业高质量发展》</w:t>
            </w:r>
          </w:p>
          <w:p w14:paraId="14AB2868">
            <w:pPr>
              <w:keepNext w:val="0"/>
              <w:keepLines w:val="0"/>
              <w:pageBreakBefore w:val="0"/>
              <w:widowControl w:val="0"/>
              <w:numPr>
                <w:ilvl w:val="0"/>
                <w:numId w:val="1"/>
              </w:numPr>
              <w:tabs>
                <w:tab w:val="left" w:pos="1285"/>
              </w:tabs>
              <w:kinsoku/>
              <w:wordWrap/>
              <w:overflowPunct/>
              <w:topLinePunct w:val="0"/>
              <w:autoSpaceDE/>
              <w:bidi w:val="0"/>
              <w:adjustRightInd/>
              <w:snapToGrid/>
              <w:spacing w:line="560" w:lineRule="exact"/>
              <w:ind w:firstLine="560" w:firstLineChars="200"/>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《中国共产党百年历程与启示》</w:t>
            </w:r>
          </w:p>
          <w:p w14:paraId="3D58DAC8">
            <w:pPr>
              <w:keepNext w:val="0"/>
              <w:keepLines w:val="0"/>
              <w:pageBreakBefore w:val="0"/>
              <w:widowControl w:val="0"/>
              <w:numPr>
                <w:ilvl w:val="0"/>
                <w:numId w:val="1"/>
              </w:numPr>
              <w:tabs>
                <w:tab w:val="left" w:pos="1285"/>
              </w:tabs>
              <w:kinsoku/>
              <w:wordWrap/>
              <w:overflowPunct/>
              <w:topLinePunct w:val="0"/>
              <w:autoSpaceDE/>
              <w:bidi w:val="0"/>
              <w:adjustRightInd/>
              <w:snapToGrid/>
              <w:spacing w:line="560" w:lineRule="exact"/>
              <w:ind w:firstLine="560" w:firstLineChars="200"/>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《中国共产党百年历程》互动教学</w:t>
            </w:r>
          </w:p>
          <w:p w14:paraId="12A26708">
            <w:pPr>
              <w:keepNext w:val="0"/>
              <w:keepLines w:val="0"/>
              <w:pageBreakBefore w:val="0"/>
              <w:widowControl w:val="0"/>
              <w:numPr>
                <w:ilvl w:val="0"/>
                <w:numId w:val="1"/>
              </w:numPr>
              <w:tabs>
                <w:tab w:val="left" w:pos="1285"/>
              </w:tabs>
              <w:kinsoku/>
              <w:wordWrap/>
              <w:overflowPunct/>
              <w:topLinePunct w:val="0"/>
              <w:autoSpaceDE/>
              <w:bidi w:val="0"/>
              <w:adjustRightInd/>
              <w:snapToGrid/>
              <w:spacing w:line="560" w:lineRule="exact"/>
              <w:ind w:firstLine="560" w:firstLineChars="200"/>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《做好基层党组织工作  推进党建高质量发展》</w:t>
            </w:r>
          </w:p>
          <w:p w14:paraId="7A5A427A">
            <w:pPr>
              <w:keepNext w:val="0"/>
              <w:keepLines w:val="0"/>
              <w:pageBreakBefore w:val="0"/>
              <w:widowControl w:val="0"/>
              <w:numPr>
                <w:ilvl w:val="0"/>
                <w:numId w:val="1"/>
              </w:numPr>
              <w:tabs>
                <w:tab w:val="left" w:pos="1285"/>
              </w:tabs>
              <w:kinsoku/>
              <w:wordWrap/>
              <w:overflowPunct/>
              <w:topLinePunct w:val="0"/>
              <w:autoSpaceDE/>
              <w:bidi w:val="0"/>
              <w:adjustRightInd/>
              <w:snapToGrid/>
              <w:spacing w:line="560" w:lineRule="exact"/>
              <w:ind w:firstLine="560" w:firstLineChars="200"/>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《党建品牌创新》</w:t>
            </w:r>
          </w:p>
          <w:p w14:paraId="2481C9FC">
            <w:pPr>
              <w:keepNext w:val="0"/>
              <w:keepLines w:val="0"/>
              <w:pageBreakBefore w:val="0"/>
              <w:widowControl w:val="0"/>
              <w:numPr>
                <w:ilvl w:val="0"/>
                <w:numId w:val="1"/>
              </w:numPr>
              <w:tabs>
                <w:tab w:val="left" w:pos="1285"/>
              </w:tabs>
              <w:kinsoku/>
              <w:wordWrap/>
              <w:overflowPunct/>
              <w:topLinePunct w:val="0"/>
              <w:autoSpaceDE/>
              <w:bidi w:val="0"/>
              <w:adjustRightInd/>
              <w:snapToGrid/>
              <w:spacing w:line="560" w:lineRule="exact"/>
              <w:ind w:firstLine="560" w:firstLineChars="200"/>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《基层党建实务》</w:t>
            </w:r>
          </w:p>
          <w:p w14:paraId="42D66668">
            <w:pPr>
              <w:keepNext w:val="0"/>
              <w:keepLines w:val="0"/>
              <w:pageBreakBefore w:val="0"/>
              <w:widowControl w:val="0"/>
              <w:numPr>
                <w:ilvl w:val="0"/>
                <w:numId w:val="1"/>
              </w:numPr>
              <w:tabs>
                <w:tab w:val="left" w:pos="1285"/>
              </w:tabs>
              <w:kinsoku/>
              <w:wordWrap/>
              <w:overflowPunct/>
              <w:topLinePunct w:val="0"/>
              <w:autoSpaceDE/>
              <w:bidi w:val="0"/>
              <w:adjustRightInd/>
              <w:snapToGrid/>
              <w:spacing w:line="560" w:lineRule="exact"/>
              <w:ind w:firstLine="560" w:firstLineChars="200"/>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《学习习近平总书记关于意识形态的重要论述》</w:t>
            </w:r>
          </w:p>
          <w:p w14:paraId="64A65212">
            <w:pPr>
              <w:keepNext w:val="0"/>
              <w:keepLines w:val="0"/>
              <w:pageBreakBefore w:val="0"/>
              <w:widowControl w:val="0"/>
              <w:numPr>
                <w:ilvl w:val="0"/>
                <w:numId w:val="1"/>
              </w:numPr>
              <w:tabs>
                <w:tab w:val="left" w:pos="1285"/>
              </w:tabs>
              <w:kinsoku/>
              <w:wordWrap/>
              <w:overflowPunct/>
              <w:topLinePunct w:val="0"/>
              <w:autoSpaceDE/>
              <w:bidi w:val="0"/>
              <w:adjustRightInd/>
              <w:snapToGrid/>
              <w:spacing w:line="560" w:lineRule="exact"/>
              <w:ind w:firstLine="560" w:firstLineChars="200"/>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《习近平文化思想》</w:t>
            </w:r>
          </w:p>
          <w:p w14:paraId="56B89674">
            <w:pPr>
              <w:keepNext w:val="0"/>
              <w:keepLines w:val="0"/>
              <w:pageBreakBefore w:val="0"/>
              <w:widowControl w:val="0"/>
              <w:numPr>
                <w:ilvl w:val="0"/>
                <w:numId w:val="1"/>
              </w:numPr>
              <w:tabs>
                <w:tab w:val="left" w:pos="1285"/>
              </w:tabs>
              <w:kinsoku/>
              <w:wordWrap/>
              <w:overflowPunct/>
              <w:topLinePunct w:val="0"/>
              <w:autoSpaceDE/>
              <w:bidi w:val="0"/>
              <w:adjustRightInd/>
              <w:snapToGrid/>
              <w:spacing w:line="560" w:lineRule="exact"/>
              <w:ind w:firstLine="560" w:firstLineChars="200"/>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《推进大运河文化带建设  助力淮安高质量发展》</w:t>
            </w:r>
          </w:p>
          <w:p w14:paraId="585DFBC3">
            <w:pPr>
              <w:keepNext w:val="0"/>
              <w:keepLines w:val="0"/>
              <w:pageBreakBefore w:val="0"/>
              <w:widowControl w:val="0"/>
              <w:numPr>
                <w:ilvl w:val="0"/>
                <w:numId w:val="1"/>
              </w:numPr>
              <w:tabs>
                <w:tab w:val="left" w:pos="1285"/>
              </w:tabs>
              <w:kinsoku/>
              <w:wordWrap/>
              <w:overflowPunct/>
              <w:topLinePunct w:val="0"/>
              <w:autoSpaceDE/>
              <w:bidi w:val="0"/>
              <w:adjustRightInd/>
              <w:snapToGrid/>
              <w:spacing w:line="560" w:lineRule="exact"/>
              <w:ind w:firstLine="560" w:firstLineChars="200"/>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《坚守廉洁心 杜绝“微腐败”》</w:t>
            </w:r>
          </w:p>
          <w:p w14:paraId="3713F5A0">
            <w:pPr>
              <w:keepNext w:val="0"/>
              <w:keepLines w:val="0"/>
              <w:pageBreakBefore w:val="0"/>
              <w:widowControl w:val="0"/>
              <w:numPr>
                <w:ilvl w:val="0"/>
                <w:numId w:val="1"/>
              </w:numPr>
              <w:tabs>
                <w:tab w:val="left" w:pos="1285"/>
              </w:tabs>
              <w:kinsoku/>
              <w:wordWrap/>
              <w:overflowPunct/>
              <w:topLinePunct w:val="0"/>
              <w:autoSpaceDE/>
              <w:bidi w:val="0"/>
              <w:adjustRightInd/>
              <w:snapToGrid/>
              <w:spacing w:line="560" w:lineRule="exact"/>
              <w:ind w:firstLine="560" w:firstLineChars="200"/>
              <w:jc w:val="left"/>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8"/>
                <w:szCs w:val="28"/>
                <w:lang w:val="en-US" w:eastAsia="zh-CN"/>
              </w:rPr>
              <w:t>《坚定信仰 砥砺前行》</w:t>
            </w:r>
          </w:p>
        </w:tc>
      </w:tr>
      <w:tr w14:paraId="71E6B7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71" w:hRule="atLeast"/>
        </w:trPr>
        <w:tc>
          <w:tcPr>
            <w:tcW w:w="8960" w:type="dxa"/>
            <w:gridSpan w:val="5"/>
            <w:tcBorders>
              <w:tl2br w:val="nil"/>
              <w:tr2bl w:val="nil"/>
            </w:tcBorders>
          </w:tcPr>
          <w:p w14:paraId="63868133">
            <w:pPr>
              <w:spacing w:line="560" w:lineRule="exact"/>
              <w:rPr>
                <w:rFonts w:ascii="Times New Roman" w:hAnsi="Times New Roman" w:eastAsia="仿宋_GB2312" w:cs="Times New Roman"/>
                <w:sz w:val="28"/>
                <w:szCs w:val="28"/>
              </w:rPr>
            </w:pPr>
            <w:r>
              <w:rPr>
                <w:rFonts w:ascii="Times New Roman" w:hAnsi="Times New Roman" w:eastAsia="黑体" w:cs="Times New Roman"/>
                <w:sz w:val="28"/>
                <w:szCs w:val="28"/>
              </w:rPr>
              <w:t>课程设计</w:t>
            </w:r>
            <w:r>
              <w:rPr>
                <w:rFonts w:ascii="Times New Roman" w:hAnsi="Times New Roman" w:eastAsia="仿宋_GB2312" w:cs="Times New Roman"/>
                <w:sz w:val="28"/>
                <w:szCs w:val="28"/>
              </w:rPr>
              <w:t>（参照以下提纲填写，不少于2000字）：</w:t>
            </w:r>
          </w:p>
          <w:p w14:paraId="364CB96F">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b/>
                <w:bCs/>
                <w:sz w:val="28"/>
                <w:szCs w:val="28"/>
              </w:rPr>
            </w:pPr>
            <w:r>
              <w:rPr>
                <w:rFonts w:hint="eastAsia" w:ascii="Times New Roman" w:hAnsi="Times New Roman" w:eastAsia="仿宋_GB2312" w:cs="Times New Roman"/>
                <w:b/>
                <w:bCs/>
                <w:sz w:val="28"/>
                <w:szCs w:val="28"/>
              </w:rPr>
              <w:t>1.</w:t>
            </w:r>
            <w:r>
              <w:rPr>
                <w:rFonts w:hint="eastAsia" w:ascii="方正仿宋_GBK" w:hAnsi="方正仿宋_GBK" w:eastAsia="方正仿宋_GBK" w:cs="方正仿宋_GBK"/>
                <w:b/>
                <w:bCs/>
                <w:sz w:val="28"/>
                <w:szCs w:val="28"/>
              </w:rPr>
              <w:t>课程主要依据和目的，</w:t>
            </w:r>
            <w:r>
              <w:rPr>
                <w:rFonts w:hint="eastAsia" w:ascii="Times New Roman" w:hAnsi="Times New Roman" w:eastAsia="仿宋_GB2312" w:cs="Times New Roman"/>
                <w:b/>
                <w:bCs/>
                <w:sz w:val="28"/>
                <w:szCs w:val="28"/>
              </w:rPr>
              <w:t>300</w:t>
            </w:r>
            <w:r>
              <w:rPr>
                <w:rFonts w:hint="eastAsia" w:ascii="方正仿宋_GBK" w:hAnsi="方正仿宋_GBK" w:eastAsia="方正仿宋_GBK" w:cs="方正仿宋_GBK"/>
                <w:b/>
                <w:bCs/>
                <w:sz w:val="28"/>
                <w:szCs w:val="28"/>
              </w:rPr>
              <w:t>字左右；</w:t>
            </w:r>
          </w:p>
          <w:p w14:paraId="4C181B4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习近平总书记指出：“统战工作是全党的工作，必须全党重视，大家共同来做。”加强对周恩来统战思想与实践的研究和宣传，不仅是新形势下做好统战工作、巩固发展大统战工作格局的现实需要，也是推进新时代统一战线改革与发展，培育党员干部成为新时代统一战线实践者、研究者的重要途径。</w:t>
            </w:r>
          </w:p>
          <w:p w14:paraId="118FA72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统一战线作为党的三大法宝之一，始终是我们党凝聚人心、凝聚力量的战略方针和政治优势。在党的百年统战史上，周恩来为开创和发展党的统一战线事业作出了重要贡献。毛泽东同志曾经说过：“恩来的最大优点之一，就是同党内外都有广泛的联系，善于团结一切可以团结的人。”作为党的统一战线事业一位伟大奠基人和卓越领导人，周恩来为中华之崛起而奋斗的人生与统一战线紧密相连，相互成就，“不愧是我们党建立以来从事统一战线工作的第一个模范”。深入研究周恩来对统战工作做出的贡献，对于新时代统一战线理论创新和实践创新，实现中华民族伟大复兴，构建人类命运共同体，具有重大的现实意义。</w:t>
            </w:r>
          </w:p>
          <w:p w14:paraId="4C4C03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b/>
                <w:bCs/>
                <w:sz w:val="28"/>
                <w:szCs w:val="28"/>
              </w:rPr>
            </w:pPr>
            <w:r>
              <w:rPr>
                <w:rFonts w:hint="eastAsia" w:ascii="Times New Roman" w:hAnsi="Times New Roman" w:eastAsia="仿宋_GB2312" w:cs="Times New Roman"/>
                <w:b/>
                <w:bCs/>
                <w:sz w:val="28"/>
                <w:szCs w:val="28"/>
                <w:lang w:val="en-US" w:eastAsia="zh-CN"/>
              </w:rPr>
              <w:t>2.</w:t>
            </w:r>
            <w:r>
              <w:rPr>
                <w:rFonts w:hint="eastAsia" w:ascii="方正仿宋_GBK" w:hAnsi="方正仿宋_GBK" w:eastAsia="方正仿宋_GBK" w:cs="方正仿宋_GBK"/>
                <w:b/>
                <w:bCs/>
                <w:sz w:val="28"/>
                <w:szCs w:val="28"/>
              </w:rPr>
              <w:t>课程主要框架和内容，</w:t>
            </w:r>
            <w:r>
              <w:rPr>
                <w:rFonts w:hint="eastAsia" w:ascii="Times New Roman" w:hAnsi="Times New Roman" w:eastAsia="仿宋_GB2312" w:cs="Times New Roman"/>
                <w:b/>
                <w:bCs/>
                <w:sz w:val="28"/>
                <w:szCs w:val="28"/>
              </w:rPr>
              <w:t>1500</w:t>
            </w:r>
            <w:r>
              <w:rPr>
                <w:rFonts w:hint="eastAsia" w:ascii="方正仿宋_GBK" w:hAnsi="方正仿宋_GBK" w:eastAsia="方正仿宋_GBK" w:cs="方正仿宋_GBK"/>
                <w:b/>
                <w:bCs/>
                <w:sz w:val="28"/>
                <w:szCs w:val="28"/>
              </w:rPr>
              <w:t>字左右；</w:t>
            </w:r>
          </w:p>
          <w:p w14:paraId="6DE47F1C">
            <w:pPr>
              <w:numPr>
                <w:ilvl w:val="0"/>
                <w:numId w:val="0"/>
              </w:numPr>
              <w:spacing w:line="560" w:lineRule="exact"/>
              <w:ind w:firstLine="562"/>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 xml:space="preserve">前言 </w:t>
            </w:r>
          </w:p>
          <w:p w14:paraId="2CDE83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周恩来是伟大的马克思主义者，伟大的无产阶级革命家、政治家、军事家、外交家，党和国家主要领导人之一，中国人民解放军主要创建人之一，中华人民共和国的开国元勋，是以毛泽东为核心的党的第一代中央领导集体的重要成员。</w:t>
            </w:r>
          </w:p>
          <w:p w14:paraId="403B5D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统一战线是中国共产党领导革命、建设、改革事业取得胜利的重要法宝，是党的百年奋斗历史经验的重要方面。周恩来是中国共产党最早从事统一战线工作的领导人，他在长期的统战工作实践中，创造性地运用和丰富了党的统一战线理论，形成了独具特色的统战理论和方法艺术。周恩来统战理论与实践源于他具有坚定的共产主义理想信念和强烈的历史使命感；源于他坚持和善于运用马克思列宁主义和毛泽东思想的立场、观点和方法：源于他通今博古、学贯中西的广博学识；源于他对世界大势和中国国情的深刻洞察；源于他精通政治、多才多艺、谋略过人的智慧力量。马克思列宁主义、毛泽东思想关于统一战线的战略和策略是周恩来统战思想的重要来源；中国共产党统一战线的实践经验为周恩来统战思想与实践的形成提供了源头活水：周恩来的崇高人格和修养又为周恩来统战思想与实践增添了人性的光辉。</w:t>
            </w:r>
          </w:p>
          <w:p w14:paraId="5EB4020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 xml:space="preserve"> 周恩来统战工作的历史地位  </w:t>
            </w:r>
          </w:p>
          <w:p w14:paraId="6978422F">
            <w:pPr>
              <w:keepNext w:val="0"/>
              <w:keepLines w:val="0"/>
              <w:pageBreakBefore w:val="0"/>
              <w:widowControl w:val="0"/>
              <w:kinsoku/>
              <w:wordWrap/>
              <w:overflowPunct/>
              <w:topLinePunct w:val="0"/>
              <w:autoSpaceDE/>
              <w:autoSpaceDN w:val="0"/>
              <w:bidi w:val="0"/>
              <w:adjustRightInd/>
              <w:snapToGrid/>
              <w:spacing w:line="56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周恩来以其伟大的政治智慧研究理论，总结经验，分析现状，指导实践，创造性地发展了马克思主义统战理论。在马克思主义统战理论发展史上，他具有承前启后，继往开来的作用。</w:t>
            </w:r>
          </w:p>
          <w:p w14:paraId="36811515">
            <w:pPr>
              <w:keepNext w:val="0"/>
              <w:keepLines w:val="0"/>
              <w:pageBreakBefore w:val="0"/>
              <w:widowControl w:val="0"/>
              <w:numPr>
                <w:ilvl w:val="0"/>
                <w:numId w:val="0"/>
              </w:numPr>
              <w:kinsoku/>
              <w:wordWrap/>
              <w:overflowPunct/>
              <w:topLinePunct w:val="0"/>
              <w:autoSpaceDE/>
              <w:bidi w:val="0"/>
              <w:adjustRightInd/>
              <w:snapToGrid/>
              <w:spacing w:line="56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本部分</w:t>
            </w:r>
            <w:r>
              <w:rPr>
                <w:rFonts w:hint="eastAsia" w:ascii="Times New Roman" w:hAnsi="Times New Roman" w:eastAsia="仿宋_GB2312" w:cs="Times New Roman"/>
                <w:b/>
                <w:bCs/>
                <w:sz w:val="28"/>
                <w:szCs w:val="28"/>
                <w:lang w:val="en-US" w:eastAsia="zh-CN"/>
              </w:rPr>
              <w:t>三个方面</w:t>
            </w:r>
            <w:r>
              <w:rPr>
                <w:rFonts w:hint="eastAsia" w:ascii="Times New Roman" w:hAnsi="Times New Roman" w:eastAsia="仿宋_GB2312" w:cs="Times New Roman"/>
                <w:sz w:val="28"/>
                <w:szCs w:val="28"/>
                <w:lang w:val="en-US" w:eastAsia="zh-CN"/>
              </w:rPr>
              <w:t>进行阐述：</w:t>
            </w:r>
          </w:p>
          <w:p w14:paraId="690C748D">
            <w:pPr>
              <w:keepNext w:val="0"/>
              <w:keepLines w:val="0"/>
              <w:pageBreakBefore w:val="0"/>
              <w:widowControl w:val="0"/>
              <w:kinsoku/>
              <w:wordWrap/>
              <w:overflowPunct/>
              <w:topLinePunct w:val="0"/>
              <w:autoSpaceDE/>
              <w:autoSpaceDN w:val="0"/>
              <w:bidi w:val="0"/>
              <w:adjustRightInd/>
              <w:snapToGrid/>
              <w:spacing w:line="56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（一）为继承和发展马克思主义统战理论做出了重要贡献</w:t>
            </w:r>
          </w:p>
          <w:p w14:paraId="52BA38BB">
            <w:pPr>
              <w:keepNext w:val="0"/>
              <w:keepLines w:val="0"/>
              <w:pageBreakBefore w:val="0"/>
              <w:widowControl w:val="0"/>
              <w:kinsoku/>
              <w:wordWrap/>
              <w:overflowPunct/>
              <w:topLinePunct w:val="0"/>
              <w:autoSpaceDE/>
              <w:autoSpaceDN w:val="0"/>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（二）为建立、巩固和发展统一战线事业建立了重要贡献</w:t>
            </w:r>
          </w:p>
          <w:p w14:paraId="4CD321D3">
            <w:pPr>
              <w:keepNext w:val="0"/>
              <w:keepLines w:val="0"/>
              <w:pageBreakBefore w:val="0"/>
              <w:widowControl w:val="0"/>
              <w:kinsoku/>
              <w:wordWrap/>
              <w:overflowPunct/>
              <w:topLinePunct w:val="0"/>
              <w:autoSpaceDE/>
              <w:autoSpaceDN w:val="0"/>
              <w:bidi w:val="0"/>
              <w:adjustRightInd/>
              <w:snapToGrid/>
              <w:spacing w:line="56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（三）为坚持和完善多党合作和政治协商制做出重要贡献</w:t>
            </w:r>
          </w:p>
          <w:p w14:paraId="17734755">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 xml:space="preserve"> 周恩来统战工作的理论精髓</w:t>
            </w:r>
          </w:p>
          <w:p w14:paraId="789EA3FF">
            <w:pPr>
              <w:keepNext w:val="0"/>
              <w:keepLines w:val="0"/>
              <w:pageBreakBefore w:val="0"/>
              <w:widowControl w:val="0"/>
              <w:numPr>
                <w:ilvl w:val="0"/>
                <w:numId w:val="0"/>
              </w:numPr>
              <w:tabs>
                <w:tab w:val="left" w:pos="1285"/>
              </w:tabs>
              <w:kinsoku/>
              <w:wordWrap/>
              <w:overflowPunct/>
              <w:topLinePunct w:val="0"/>
              <w:autoSpaceDE/>
              <w:bidi w:val="0"/>
              <w:adjustRightInd/>
              <w:snapToGrid/>
              <w:spacing w:line="56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统一战线也是近代中国规模最大而质量很高的政治联盟，周恩来为建造这项伟大的社会系统工程倾注了毕生的精力，其艰苦卓绝的努力结出了丰硕之果。由此导致其具备了区别于其他类型政治联盟的一系列优点。</w:t>
            </w:r>
          </w:p>
          <w:p w14:paraId="18293A59">
            <w:pPr>
              <w:keepNext w:val="0"/>
              <w:keepLines w:val="0"/>
              <w:pageBreakBefore w:val="0"/>
              <w:widowControl w:val="0"/>
              <w:kinsoku/>
              <w:wordWrap/>
              <w:overflowPunct/>
              <w:topLinePunct w:val="0"/>
              <w:autoSpaceDE/>
              <w:autoSpaceDN w:val="0"/>
              <w:bidi w:val="0"/>
              <w:adjustRightInd/>
              <w:snapToGrid/>
              <w:spacing w:line="56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本部分从</w:t>
            </w:r>
            <w:r>
              <w:rPr>
                <w:rFonts w:hint="eastAsia" w:ascii="Times New Roman" w:hAnsi="Times New Roman" w:eastAsia="仿宋_GB2312" w:cs="Times New Roman"/>
                <w:b/>
                <w:bCs/>
                <w:sz w:val="28"/>
                <w:szCs w:val="28"/>
                <w:lang w:val="en-US" w:eastAsia="zh-CN"/>
              </w:rPr>
              <w:t>七个方面</w:t>
            </w:r>
            <w:r>
              <w:rPr>
                <w:rFonts w:hint="eastAsia" w:ascii="Times New Roman" w:hAnsi="Times New Roman" w:eastAsia="仿宋_GB2312" w:cs="Times New Roman"/>
                <w:sz w:val="28"/>
                <w:szCs w:val="28"/>
                <w:lang w:val="en-US" w:eastAsia="zh-CN"/>
              </w:rPr>
              <w:t>进行阐述：</w:t>
            </w:r>
          </w:p>
          <w:p w14:paraId="052AC290">
            <w:pPr>
              <w:keepNext w:val="0"/>
              <w:keepLines w:val="0"/>
              <w:pageBreakBefore w:val="0"/>
              <w:widowControl w:val="0"/>
              <w:numPr>
                <w:ilvl w:val="0"/>
                <w:numId w:val="0"/>
              </w:numPr>
              <w:tabs>
                <w:tab w:val="left" w:pos="1285"/>
              </w:tabs>
              <w:kinsoku/>
              <w:wordWrap/>
              <w:overflowPunct/>
              <w:topLinePunct w:val="0"/>
              <w:autoSpaceDE/>
              <w:bidi w:val="0"/>
              <w:adjustRightInd/>
              <w:snapToGrid/>
              <w:spacing w:line="56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（一）政治坚定、对党忠诚的统战立场</w:t>
            </w:r>
          </w:p>
          <w:p w14:paraId="04B39BF5">
            <w:pPr>
              <w:keepNext w:val="0"/>
              <w:keepLines w:val="0"/>
              <w:pageBreakBefore w:val="0"/>
              <w:widowControl w:val="0"/>
              <w:numPr>
                <w:ilvl w:val="0"/>
                <w:numId w:val="0"/>
              </w:numPr>
              <w:tabs>
                <w:tab w:val="left" w:pos="1285"/>
              </w:tabs>
              <w:kinsoku/>
              <w:wordWrap/>
              <w:overflowPunct/>
              <w:topLinePunct w:val="0"/>
              <w:autoSpaceDE/>
              <w:bidi w:val="0"/>
              <w:adjustRightInd/>
              <w:snapToGrid/>
              <w:spacing w:line="56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（二）胸怀全局、人民至上的统战原则</w:t>
            </w:r>
          </w:p>
          <w:p w14:paraId="722AF419">
            <w:pPr>
              <w:keepNext w:val="0"/>
              <w:keepLines w:val="0"/>
              <w:pageBreakBefore w:val="0"/>
              <w:widowControl w:val="0"/>
              <w:numPr>
                <w:ilvl w:val="0"/>
                <w:numId w:val="0"/>
              </w:numPr>
              <w:tabs>
                <w:tab w:val="left" w:pos="1285"/>
              </w:tabs>
              <w:kinsoku/>
              <w:wordWrap/>
              <w:overflowPunct/>
              <w:topLinePunct w:val="0"/>
              <w:autoSpaceDE/>
              <w:bidi w:val="0"/>
              <w:adjustRightInd/>
              <w:snapToGrid/>
              <w:spacing w:line="56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（三）凝聚人心、汇聚力量的统战战略</w:t>
            </w:r>
          </w:p>
          <w:p w14:paraId="50AE2C25">
            <w:pPr>
              <w:keepNext w:val="0"/>
              <w:keepLines w:val="0"/>
              <w:pageBreakBefore w:val="0"/>
              <w:widowControl w:val="0"/>
              <w:numPr>
                <w:ilvl w:val="0"/>
                <w:numId w:val="0"/>
              </w:numPr>
              <w:tabs>
                <w:tab w:val="left" w:pos="1285"/>
              </w:tabs>
              <w:kinsoku/>
              <w:wordWrap/>
              <w:overflowPunct/>
              <w:topLinePunct w:val="0"/>
              <w:autoSpaceDE/>
              <w:bidi w:val="0"/>
              <w:adjustRightInd/>
              <w:snapToGrid/>
              <w:spacing w:line="56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（四）民主协商、团结联合的统战策略</w:t>
            </w:r>
          </w:p>
          <w:p w14:paraId="564D2583">
            <w:pPr>
              <w:keepNext w:val="0"/>
              <w:keepLines w:val="0"/>
              <w:pageBreakBefore w:val="0"/>
              <w:widowControl w:val="0"/>
              <w:numPr>
                <w:ilvl w:val="0"/>
                <w:numId w:val="0"/>
              </w:numPr>
              <w:tabs>
                <w:tab w:val="left" w:pos="1285"/>
              </w:tabs>
              <w:kinsoku/>
              <w:wordWrap/>
              <w:overflowPunct/>
              <w:topLinePunct w:val="0"/>
              <w:autoSpaceDE/>
              <w:bidi w:val="0"/>
              <w:adjustRightInd/>
              <w:snapToGrid/>
              <w:spacing w:line="56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（五）平等尊重、广交朋友的统战方法</w:t>
            </w:r>
          </w:p>
          <w:p w14:paraId="00EA5A4D">
            <w:pPr>
              <w:keepNext w:val="0"/>
              <w:keepLines w:val="0"/>
              <w:pageBreakBefore w:val="0"/>
              <w:widowControl w:val="0"/>
              <w:numPr>
                <w:ilvl w:val="0"/>
                <w:numId w:val="0"/>
              </w:numPr>
              <w:tabs>
                <w:tab w:val="left" w:pos="1285"/>
              </w:tabs>
              <w:kinsoku/>
              <w:wordWrap/>
              <w:overflowPunct/>
              <w:topLinePunct w:val="0"/>
              <w:autoSpaceDE/>
              <w:bidi w:val="0"/>
              <w:adjustRightInd/>
              <w:snapToGrid/>
              <w:spacing w:line="56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（六）求同存异、体谅包容的统战艺术</w:t>
            </w:r>
          </w:p>
          <w:p w14:paraId="7B5116B3">
            <w:pPr>
              <w:keepNext w:val="0"/>
              <w:keepLines w:val="0"/>
              <w:pageBreakBefore w:val="0"/>
              <w:widowControl w:val="0"/>
              <w:numPr>
                <w:ilvl w:val="0"/>
                <w:numId w:val="0"/>
              </w:numPr>
              <w:tabs>
                <w:tab w:val="left" w:pos="1285"/>
              </w:tabs>
              <w:kinsoku/>
              <w:wordWrap/>
              <w:overflowPunct/>
              <w:topLinePunct w:val="0"/>
              <w:autoSpaceDE/>
              <w:bidi w:val="0"/>
              <w:adjustRightInd/>
              <w:snapToGrid/>
              <w:spacing w:line="56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（七）和平共处、面向世界的统战视野</w:t>
            </w:r>
          </w:p>
          <w:p w14:paraId="24528081">
            <w:pPr>
              <w:keepNext w:val="0"/>
              <w:keepLines w:val="0"/>
              <w:pageBreakBefore w:val="0"/>
              <w:widowControl w:val="0"/>
              <w:numPr>
                <w:ilvl w:val="0"/>
                <w:numId w:val="2"/>
              </w:numPr>
              <w:kinsoku/>
              <w:wordWrap/>
              <w:overflowPunct/>
              <w:topLinePunct w:val="0"/>
              <w:autoSpaceDE/>
              <w:bidi w:val="0"/>
              <w:adjustRightInd/>
              <w:snapToGrid/>
              <w:spacing w:line="560" w:lineRule="exact"/>
              <w:ind w:firstLine="562" w:firstLineChars="200"/>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 xml:space="preserve"> 周恩来统战工作的时代启示</w:t>
            </w:r>
          </w:p>
          <w:p w14:paraId="5EF32F1F">
            <w:pPr>
              <w:keepNext w:val="0"/>
              <w:keepLines w:val="0"/>
              <w:pageBreakBefore w:val="0"/>
              <w:widowControl w:val="0"/>
              <w:numPr>
                <w:ilvl w:val="0"/>
                <w:numId w:val="0"/>
              </w:numPr>
              <w:tabs>
                <w:tab w:val="left" w:pos="1285"/>
              </w:tabs>
              <w:kinsoku/>
              <w:wordWrap/>
              <w:overflowPunct/>
              <w:topLinePunct w:val="0"/>
              <w:autoSpaceDE/>
              <w:bidi w:val="0"/>
              <w:adjustRightInd/>
              <w:snapToGrid/>
              <w:spacing w:line="560" w:lineRule="exact"/>
              <w:ind w:firstLine="560" w:firstLineChars="200"/>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当前，世情、国情、党情皆发生了深刻变化，面对严峻的国际形势、复杂的周边环境、艰巨的改革发展稳定任务，习近平总书记指出，现在，统一战线面临的时和势、肩负的使命和任务发生了某些重大变化。我们必须认识到，一方面，世界局势正处于“百年未有之大变局”，国际网络空间的舆情博弈更加激烈，另一方面，中国国内依然面临着台湾统一问题、民族问题、地区主义等问题，统一战线在新时代如何继续发挥团结海内外中华儿女，实现中华民族伟大复兴的重要作用，这就需要我们进一步从周恩来统一战线理论和实践中汲取智慧。</w:t>
            </w:r>
          </w:p>
          <w:p w14:paraId="4246FFD2">
            <w:pPr>
              <w:keepNext w:val="0"/>
              <w:keepLines w:val="0"/>
              <w:pageBreakBefore w:val="0"/>
              <w:widowControl w:val="0"/>
              <w:numPr>
                <w:ilvl w:val="0"/>
                <w:numId w:val="0"/>
              </w:numPr>
              <w:tabs>
                <w:tab w:val="left" w:pos="1285"/>
              </w:tabs>
              <w:kinsoku/>
              <w:wordWrap/>
              <w:overflowPunct/>
              <w:topLinePunct w:val="0"/>
              <w:autoSpaceDE/>
              <w:bidi w:val="0"/>
              <w:adjustRightInd/>
              <w:snapToGrid/>
              <w:spacing w:line="560" w:lineRule="exact"/>
              <w:ind w:firstLine="560" w:firstLineChars="200"/>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习近平总书记总书记连续用了“三个更加重要”强调了新时代统战工作的重要性：统一战线在维护国家主权、安全、发展利益上的作用更加重要；在围绕中心、服务大局上的作用更加重要；在增强党的阶级基础、扩大党的群众基础上的作用更加重要。这“三个更加重要”，既是我们党治国理政面临的社会条件，也是认识新形势下统一战线法宝作用的基本依据。省委信长星书记在省委统战工作会议上也深刻阐述了统战工作面临的时和势、肩负的使命任务、工作的对象群体等方面发生的巨大变化。从淮安实际情况看，统战工作也呈现出新变化新挑战。</w:t>
            </w:r>
          </w:p>
          <w:p w14:paraId="1A477123">
            <w:pPr>
              <w:keepNext w:val="0"/>
              <w:keepLines w:val="0"/>
              <w:pageBreakBefore w:val="0"/>
              <w:widowControl w:val="0"/>
              <w:numPr>
                <w:ilvl w:val="0"/>
                <w:numId w:val="0"/>
              </w:numPr>
              <w:tabs>
                <w:tab w:val="left" w:pos="1285"/>
              </w:tabs>
              <w:kinsoku/>
              <w:wordWrap/>
              <w:overflowPunct/>
              <w:topLinePunct w:val="0"/>
              <w:autoSpaceDE/>
              <w:bidi w:val="0"/>
              <w:adjustRightInd/>
              <w:snapToGrid/>
              <w:spacing w:line="56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本部分从</w:t>
            </w:r>
            <w:r>
              <w:rPr>
                <w:rFonts w:hint="eastAsia" w:ascii="Times New Roman" w:hAnsi="Times New Roman" w:eastAsia="仿宋_GB2312" w:cs="Times New Roman"/>
                <w:b/>
                <w:bCs/>
                <w:sz w:val="28"/>
                <w:szCs w:val="28"/>
                <w:lang w:val="en-US" w:eastAsia="zh-CN"/>
              </w:rPr>
              <w:t>三个方面</w:t>
            </w:r>
            <w:r>
              <w:rPr>
                <w:rFonts w:hint="eastAsia" w:ascii="Times New Roman" w:hAnsi="Times New Roman" w:eastAsia="仿宋_GB2312" w:cs="Times New Roman"/>
                <w:sz w:val="28"/>
                <w:szCs w:val="28"/>
                <w:lang w:val="en-US" w:eastAsia="zh-CN"/>
              </w:rPr>
              <w:t>进行阐述：</w:t>
            </w:r>
          </w:p>
          <w:p w14:paraId="0818C008">
            <w:pPr>
              <w:keepNext w:val="0"/>
              <w:keepLines w:val="0"/>
              <w:pageBreakBefore w:val="0"/>
              <w:widowControl w:val="0"/>
              <w:numPr>
                <w:ilvl w:val="0"/>
                <w:numId w:val="0"/>
              </w:numPr>
              <w:tabs>
                <w:tab w:val="left" w:pos="1285"/>
              </w:tabs>
              <w:kinsoku/>
              <w:wordWrap/>
              <w:overflowPunct/>
              <w:topLinePunct w:val="0"/>
              <w:autoSpaceDE/>
              <w:bidi w:val="0"/>
              <w:adjustRightInd/>
              <w:snapToGrid/>
              <w:spacing w:line="56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（一）对维护社会和谐稳定起到了积极作用</w:t>
            </w:r>
          </w:p>
          <w:p w14:paraId="6C714B40">
            <w:pPr>
              <w:keepNext w:val="0"/>
              <w:keepLines w:val="0"/>
              <w:pageBreakBefore w:val="0"/>
              <w:widowControl w:val="0"/>
              <w:numPr>
                <w:ilvl w:val="0"/>
                <w:numId w:val="0"/>
              </w:numPr>
              <w:tabs>
                <w:tab w:val="left" w:pos="1285"/>
              </w:tabs>
              <w:kinsoku/>
              <w:wordWrap/>
              <w:overflowPunct/>
              <w:topLinePunct w:val="0"/>
              <w:autoSpaceDE/>
              <w:bidi w:val="0"/>
              <w:adjustRightInd/>
              <w:snapToGrid/>
              <w:spacing w:line="56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（二）对推动淮安经济社会的发展作用凸显</w:t>
            </w:r>
          </w:p>
          <w:p w14:paraId="3DFD9CF3">
            <w:pPr>
              <w:keepNext w:val="0"/>
              <w:keepLines w:val="0"/>
              <w:pageBreakBefore w:val="0"/>
              <w:widowControl w:val="0"/>
              <w:numPr>
                <w:ilvl w:val="0"/>
                <w:numId w:val="0"/>
              </w:numPr>
              <w:tabs>
                <w:tab w:val="left" w:pos="1285"/>
              </w:tabs>
              <w:kinsoku/>
              <w:wordWrap/>
              <w:overflowPunct/>
              <w:topLinePunct w:val="0"/>
              <w:autoSpaceDE/>
              <w:bidi w:val="0"/>
              <w:adjustRightInd/>
              <w:snapToGrid/>
              <w:spacing w:line="56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（三）对淮安矢志跨越赶超跨越增强了信心</w:t>
            </w:r>
          </w:p>
          <w:p w14:paraId="49C616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b/>
                <w:bCs/>
                <w:sz w:val="28"/>
                <w:szCs w:val="28"/>
              </w:rPr>
            </w:pPr>
            <w:r>
              <w:rPr>
                <w:rFonts w:hint="eastAsia" w:ascii="Times New Roman" w:hAnsi="Times New Roman" w:eastAsia="仿宋_GB2312" w:cs="Times New Roman"/>
                <w:b/>
                <w:bCs/>
                <w:sz w:val="28"/>
                <w:szCs w:val="28"/>
                <w:lang w:val="en-US" w:eastAsia="zh-CN"/>
              </w:rPr>
              <w:t>3.</w:t>
            </w:r>
            <w:r>
              <w:rPr>
                <w:rFonts w:hint="eastAsia" w:ascii="方正仿宋_GBK" w:hAnsi="方正仿宋_GBK" w:eastAsia="方正仿宋_GBK" w:cs="方正仿宋_GBK"/>
                <w:b/>
                <w:bCs/>
                <w:sz w:val="28"/>
                <w:szCs w:val="28"/>
              </w:rPr>
              <w:t>课程主要特色和亮点，</w:t>
            </w:r>
            <w:r>
              <w:rPr>
                <w:rFonts w:hint="eastAsia" w:ascii="Times New Roman" w:hAnsi="Times New Roman" w:eastAsia="仿宋_GB2312" w:cs="Times New Roman"/>
                <w:b/>
                <w:bCs/>
                <w:sz w:val="28"/>
                <w:szCs w:val="28"/>
              </w:rPr>
              <w:t>300</w:t>
            </w:r>
            <w:r>
              <w:rPr>
                <w:rFonts w:hint="eastAsia" w:ascii="方正仿宋_GBK" w:hAnsi="方正仿宋_GBK" w:eastAsia="方正仿宋_GBK" w:cs="方正仿宋_GBK"/>
                <w:b/>
                <w:bCs/>
                <w:sz w:val="28"/>
                <w:szCs w:val="28"/>
              </w:rPr>
              <w:t>字左右；</w:t>
            </w:r>
          </w:p>
          <w:p w14:paraId="0828277B">
            <w:pPr>
              <w:keepNext w:val="0"/>
              <w:keepLines w:val="0"/>
              <w:pageBreakBefore w:val="0"/>
              <w:widowControl w:val="0"/>
              <w:numPr>
                <w:ilvl w:val="0"/>
                <w:numId w:val="0"/>
              </w:numPr>
              <w:tabs>
                <w:tab w:val="left" w:pos="1285"/>
              </w:tabs>
              <w:kinsoku/>
              <w:wordWrap/>
              <w:overflowPunct/>
              <w:topLinePunct w:val="0"/>
              <w:autoSpaceDE/>
              <w:bidi w:val="0"/>
              <w:adjustRightInd/>
              <w:snapToGrid/>
              <w:spacing w:line="560" w:lineRule="exact"/>
              <w:ind w:firstLine="560" w:firstLineChars="200"/>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课程特色和亮点：</w:t>
            </w:r>
          </w:p>
          <w:p w14:paraId="45F8906F">
            <w:pPr>
              <w:keepNext w:val="0"/>
              <w:keepLines w:val="0"/>
              <w:pageBreakBefore w:val="0"/>
              <w:widowControl w:val="0"/>
              <w:numPr>
                <w:numId w:val="0"/>
              </w:numPr>
              <w:tabs>
                <w:tab w:val="left" w:pos="1285"/>
              </w:tabs>
              <w:kinsoku/>
              <w:wordWrap/>
              <w:overflowPunct/>
              <w:topLinePunct w:val="0"/>
              <w:autoSpaceDE/>
              <w:bidi w:val="0"/>
              <w:adjustRightInd/>
              <w:snapToGrid/>
              <w:spacing w:line="560" w:lineRule="exact"/>
              <w:ind w:firstLine="560" w:firstLineChars="200"/>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门课程将周恩来与统战工作拆解成三个具体命题：周恩来统战工作的历史地位、周恩来统战工作的理论精髓、周恩来统战思想的时代启示，通过三个具体命题探究周恩来与统战工作，同时从历史、理论、实践三个维度论证了周恩来对统战工作的贡献。</w:t>
            </w:r>
          </w:p>
          <w:p w14:paraId="2DCA6225">
            <w:pPr>
              <w:keepNext w:val="0"/>
              <w:keepLines w:val="0"/>
              <w:pageBreakBefore w:val="0"/>
              <w:widowControl w:val="0"/>
              <w:numPr>
                <w:numId w:val="0"/>
              </w:numPr>
              <w:tabs>
                <w:tab w:val="left" w:pos="1285"/>
              </w:tabs>
              <w:kinsoku/>
              <w:wordWrap/>
              <w:overflowPunct/>
              <w:topLinePunct w:val="0"/>
              <w:autoSpaceDE/>
              <w:bidi w:val="0"/>
              <w:adjustRightInd/>
              <w:snapToGrid/>
              <w:spacing w:line="560" w:lineRule="exact"/>
              <w:ind w:firstLine="560" w:firstLineChars="200"/>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门课程以《周恩来统战思想和实践研究》和周恩来与统一战线主题教育展“一书一展”为蓝本，基于周恩来留下的大量关于统战工作的文稿和著述，包括发表的文章、所作的报告、演讲、电报电文、批示指示、来往书信等材料的基础上进行开发，具有十分翔实的史料基础。</w:t>
            </w:r>
          </w:p>
          <w:p w14:paraId="28C2ACAF">
            <w:pPr>
              <w:keepNext w:val="0"/>
              <w:keepLines w:val="0"/>
              <w:pageBreakBefore w:val="0"/>
              <w:widowControl w:val="0"/>
              <w:numPr>
                <w:numId w:val="0"/>
              </w:numPr>
              <w:tabs>
                <w:tab w:val="left" w:pos="1285"/>
              </w:tabs>
              <w:kinsoku/>
              <w:wordWrap/>
              <w:overflowPunct/>
              <w:topLinePunct w:val="0"/>
              <w:autoSpaceDE/>
              <w:bidi w:val="0"/>
              <w:adjustRightInd/>
              <w:snapToGrid/>
              <w:spacing w:line="560" w:lineRule="exact"/>
              <w:ind w:firstLine="560" w:firstLineChars="200"/>
              <w:jc w:val="lef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8"/>
                <w:szCs w:val="28"/>
                <w:lang w:val="en-US" w:eastAsia="zh-CN"/>
              </w:rPr>
              <w:t>研究“周恩来与统战工作”教学专题具有十分鲜明的淮安地方特色。</w:t>
            </w:r>
          </w:p>
          <w:p w14:paraId="2B8D663E">
            <w:pPr>
              <w:keepNext w:val="0"/>
              <w:keepLines w:val="0"/>
              <w:pageBreakBefore w:val="0"/>
              <w:widowControl w:val="0"/>
              <w:numPr>
                <w:ilvl w:val="0"/>
                <w:numId w:val="0"/>
              </w:numPr>
              <w:tabs>
                <w:tab w:val="left" w:pos="1285"/>
              </w:tabs>
              <w:kinsoku/>
              <w:wordWrap/>
              <w:overflowPunct/>
              <w:topLinePunct w:val="0"/>
              <w:autoSpaceDE/>
              <w:bidi w:val="0"/>
              <w:adjustRightInd/>
              <w:snapToGrid/>
              <w:spacing w:line="560" w:lineRule="exact"/>
              <w:jc w:val="left"/>
              <w:textAlignment w:val="auto"/>
              <w:rPr>
                <w:rFonts w:hint="eastAsia" w:ascii="Times New Roman" w:hAnsi="Times New Roman" w:eastAsia="仿宋_GB2312" w:cs="Times New Roman"/>
                <w:sz w:val="28"/>
                <w:szCs w:val="28"/>
                <w:lang w:val="en-US" w:eastAsia="zh-CN"/>
              </w:rPr>
            </w:pPr>
          </w:p>
          <w:p w14:paraId="21B63980">
            <w:pPr>
              <w:keepNext w:val="0"/>
              <w:keepLines w:val="0"/>
              <w:pageBreakBefore w:val="0"/>
              <w:widowControl w:val="0"/>
              <w:numPr>
                <w:ilvl w:val="0"/>
                <w:numId w:val="0"/>
              </w:numPr>
              <w:tabs>
                <w:tab w:val="left" w:pos="1285"/>
              </w:tabs>
              <w:kinsoku/>
              <w:wordWrap/>
              <w:overflowPunct/>
              <w:topLinePunct w:val="0"/>
              <w:autoSpaceDE/>
              <w:bidi w:val="0"/>
              <w:adjustRightInd/>
              <w:snapToGrid/>
              <w:spacing w:line="560" w:lineRule="exact"/>
              <w:jc w:val="left"/>
              <w:textAlignment w:val="auto"/>
              <w:rPr>
                <w:rFonts w:hint="eastAsia" w:ascii="Times New Roman" w:hAnsi="Times New Roman" w:eastAsia="仿宋_GB2312" w:cs="Times New Roman"/>
                <w:sz w:val="28"/>
                <w:szCs w:val="28"/>
                <w:lang w:val="en-US" w:eastAsia="zh-CN"/>
              </w:rPr>
            </w:pPr>
          </w:p>
          <w:p w14:paraId="341CAE56">
            <w:pPr>
              <w:keepNext w:val="0"/>
              <w:keepLines w:val="0"/>
              <w:pageBreakBefore w:val="0"/>
              <w:widowControl w:val="0"/>
              <w:numPr>
                <w:ilvl w:val="0"/>
                <w:numId w:val="0"/>
              </w:numPr>
              <w:tabs>
                <w:tab w:val="left" w:pos="1285"/>
              </w:tabs>
              <w:kinsoku/>
              <w:wordWrap/>
              <w:overflowPunct/>
              <w:topLinePunct w:val="0"/>
              <w:autoSpaceDE/>
              <w:bidi w:val="0"/>
              <w:adjustRightInd/>
              <w:snapToGrid/>
              <w:spacing w:line="560" w:lineRule="exact"/>
              <w:jc w:val="left"/>
              <w:textAlignment w:val="auto"/>
              <w:rPr>
                <w:rFonts w:hint="eastAsia" w:ascii="Times New Roman" w:hAnsi="Times New Roman" w:eastAsia="仿宋_GB2312" w:cs="Times New Roman"/>
                <w:sz w:val="28"/>
                <w:szCs w:val="28"/>
                <w:lang w:val="en-US" w:eastAsia="zh-CN"/>
              </w:rPr>
            </w:pPr>
          </w:p>
          <w:p w14:paraId="6FCF1D79">
            <w:pPr>
              <w:keepNext w:val="0"/>
              <w:keepLines w:val="0"/>
              <w:pageBreakBefore w:val="0"/>
              <w:widowControl w:val="0"/>
              <w:numPr>
                <w:ilvl w:val="0"/>
                <w:numId w:val="0"/>
              </w:numPr>
              <w:tabs>
                <w:tab w:val="left" w:pos="1285"/>
              </w:tabs>
              <w:kinsoku/>
              <w:wordWrap/>
              <w:overflowPunct/>
              <w:topLinePunct w:val="0"/>
              <w:autoSpaceDE/>
              <w:bidi w:val="0"/>
              <w:adjustRightInd/>
              <w:snapToGrid/>
              <w:spacing w:line="560" w:lineRule="exact"/>
              <w:jc w:val="left"/>
              <w:textAlignment w:val="auto"/>
              <w:rPr>
                <w:rFonts w:hint="eastAsia" w:ascii="Times New Roman" w:hAnsi="Times New Roman" w:eastAsia="仿宋_GB2312" w:cs="Times New Roman"/>
                <w:sz w:val="28"/>
                <w:szCs w:val="28"/>
                <w:lang w:val="en-US" w:eastAsia="zh-CN"/>
              </w:rPr>
            </w:pPr>
          </w:p>
          <w:p w14:paraId="2A14E40E">
            <w:pPr>
              <w:keepNext w:val="0"/>
              <w:keepLines w:val="0"/>
              <w:pageBreakBefore w:val="0"/>
              <w:widowControl w:val="0"/>
              <w:numPr>
                <w:ilvl w:val="0"/>
                <w:numId w:val="0"/>
              </w:numPr>
              <w:tabs>
                <w:tab w:val="left" w:pos="1285"/>
              </w:tabs>
              <w:kinsoku/>
              <w:wordWrap/>
              <w:overflowPunct/>
              <w:topLinePunct w:val="0"/>
              <w:autoSpaceDE/>
              <w:bidi w:val="0"/>
              <w:adjustRightInd/>
              <w:snapToGrid/>
              <w:spacing w:line="560" w:lineRule="exact"/>
              <w:jc w:val="left"/>
              <w:textAlignment w:val="auto"/>
              <w:rPr>
                <w:rFonts w:hint="eastAsia" w:ascii="Times New Roman" w:hAnsi="Times New Roman" w:eastAsia="仿宋_GB2312" w:cs="Times New Roman"/>
                <w:sz w:val="28"/>
                <w:szCs w:val="28"/>
                <w:lang w:val="en-US" w:eastAsia="zh-CN"/>
              </w:rPr>
            </w:pPr>
            <w:bookmarkStart w:id="0" w:name="_GoBack"/>
            <w:bookmarkEnd w:id="0"/>
          </w:p>
          <w:p w14:paraId="3D98089C">
            <w:pPr>
              <w:autoSpaceDN w:val="0"/>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评审组评审意见：</w:t>
            </w:r>
          </w:p>
          <w:p w14:paraId="40F21113">
            <w:pPr>
              <w:spacing w:line="560" w:lineRule="exact"/>
              <w:rPr>
                <w:rFonts w:ascii="Times New Roman" w:hAnsi="Times New Roman" w:eastAsia="宋体" w:cs="Times New Roman"/>
                <w:szCs w:val="24"/>
              </w:rPr>
            </w:pPr>
          </w:p>
          <w:p w14:paraId="4D6D17D1">
            <w:pPr>
              <w:spacing w:line="560" w:lineRule="exact"/>
              <w:ind w:firstLine="4340" w:firstLineChars="1550"/>
              <w:rPr>
                <w:rFonts w:ascii="Times New Roman" w:hAnsi="Times New Roman" w:eastAsia="宋体" w:cs="Times New Roman"/>
                <w:sz w:val="28"/>
                <w:szCs w:val="28"/>
              </w:rPr>
            </w:pPr>
          </w:p>
          <w:p w14:paraId="6AE64F15">
            <w:pPr>
              <w:spacing w:line="560" w:lineRule="exact"/>
              <w:ind w:firstLine="4340" w:firstLineChars="1550"/>
              <w:jc w:val="left"/>
              <w:rPr>
                <w:rFonts w:ascii="Times New Roman" w:hAnsi="Times New Roman" w:eastAsia="宋体" w:cs="Times New Roman"/>
                <w:sz w:val="28"/>
                <w:szCs w:val="28"/>
              </w:rPr>
            </w:pPr>
          </w:p>
          <w:p w14:paraId="41CB91D7">
            <w:pPr>
              <w:ind w:firstLine="560" w:firstLineChars="200"/>
              <w:jc w:val="left"/>
              <w:outlineLvl w:val="0"/>
              <w:rPr>
                <w:rFonts w:ascii="Times New Roman" w:hAnsi="Times New Roman" w:eastAsia="黑体" w:cs="Times New Roman"/>
                <w:kern w:val="44"/>
                <w:sz w:val="28"/>
                <w:szCs w:val="28"/>
              </w:rPr>
            </w:pPr>
          </w:p>
          <w:p w14:paraId="5DE74B88">
            <w:pPr>
              <w:rPr>
                <w:rFonts w:ascii="Times New Roman" w:hAnsi="Times New Roman" w:eastAsia="宋体" w:cs="Times New Roman"/>
                <w:szCs w:val="24"/>
              </w:rPr>
            </w:pPr>
          </w:p>
          <w:p w14:paraId="7D83D793">
            <w:pPr>
              <w:jc w:val="left"/>
              <w:outlineLvl w:val="0"/>
              <w:rPr>
                <w:rFonts w:ascii="Times New Roman" w:hAnsi="Times New Roman" w:eastAsia="黑体" w:cs="Times New Roman"/>
                <w:kern w:val="44"/>
                <w:sz w:val="32"/>
                <w:szCs w:val="48"/>
              </w:rPr>
            </w:pPr>
          </w:p>
          <w:p w14:paraId="01A1B8A2">
            <w:pPr>
              <w:rPr>
                <w:rFonts w:ascii="Times New Roman" w:hAnsi="Times New Roman" w:eastAsia="宋体" w:cs="Times New Roman"/>
                <w:szCs w:val="24"/>
              </w:rPr>
            </w:pPr>
          </w:p>
          <w:p w14:paraId="3116DB03">
            <w:pPr>
              <w:ind w:firstLine="640" w:firstLineChars="200"/>
              <w:jc w:val="left"/>
              <w:outlineLvl w:val="0"/>
              <w:rPr>
                <w:rFonts w:ascii="Times New Roman" w:hAnsi="Times New Roman" w:eastAsia="黑体" w:cs="Times New Roman"/>
                <w:kern w:val="44"/>
                <w:sz w:val="32"/>
                <w:szCs w:val="48"/>
              </w:rPr>
            </w:pPr>
          </w:p>
          <w:p w14:paraId="22AFBA75">
            <w:pPr>
              <w:rPr>
                <w:rFonts w:ascii="Times New Roman" w:hAnsi="Times New Roman" w:eastAsia="宋体" w:cs="Times New Roman"/>
                <w:szCs w:val="24"/>
              </w:rPr>
            </w:pPr>
          </w:p>
          <w:p w14:paraId="1AF71F21">
            <w:pPr>
              <w:ind w:firstLine="640" w:firstLineChars="200"/>
              <w:jc w:val="left"/>
              <w:outlineLvl w:val="0"/>
              <w:rPr>
                <w:rFonts w:ascii="Times New Roman" w:hAnsi="Times New Roman" w:eastAsia="黑体" w:cs="Times New Roman"/>
                <w:kern w:val="44"/>
                <w:sz w:val="32"/>
                <w:szCs w:val="48"/>
              </w:rPr>
            </w:pPr>
          </w:p>
          <w:p w14:paraId="166B308A">
            <w:pPr>
              <w:rPr>
                <w:rFonts w:ascii="Times New Roman" w:hAnsi="Times New Roman" w:eastAsia="宋体" w:cs="Times New Roman"/>
                <w:szCs w:val="24"/>
              </w:rPr>
            </w:pPr>
          </w:p>
          <w:p w14:paraId="01D448F4">
            <w:pPr>
              <w:ind w:firstLine="640" w:firstLineChars="200"/>
              <w:jc w:val="left"/>
              <w:outlineLvl w:val="0"/>
              <w:rPr>
                <w:rFonts w:ascii="宋体" w:hAnsi="宋体" w:eastAsia="黑体" w:cs="Times New Roman"/>
                <w:color w:val="000000"/>
                <w:kern w:val="44"/>
                <w:sz w:val="32"/>
                <w:szCs w:val="48"/>
              </w:rPr>
            </w:pPr>
          </w:p>
          <w:p w14:paraId="1CDD6607">
            <w:pPr>
              <w:spacing w:line="560" w:lineRule="exact"/>
              <w:rPr>
                <w:rFonts w:ascii="Times New Roman" w:hAnsi="Times New Roman" w:eastAsia="黑体" w:cs="Times New Roman"/>
                <w:sz w:val="28"/>
                <w:szCs w:val="28"/>
              </w:rPr>
            </w:pPr>
            <w:r>
              <w:rPr>
                <w:rFonts w:hint="eastAsia" w:ascii="Times New Roman" w:hAnsi="Times New Roman" w:eastAsia="黑体" w:cs="Times New Roman"/>
                <w:sz w:val="28"/>
                <w:szCs w:val="28"/>
              </w:rPr>
              <w:t>组  长</w:t>
            </w:r>
            <w:r>
              <w:rPr>
                <w:rFonts w:ascii="Times New Roman" w:hAnsi="Times New Roman" w:eastAsia="黑体" w:cs="Times New Roman"/>
                <w:sz w:val="28"/>
                <w:szCs w:val="28"/>
              </w:rPr>
              <w:t>：</w:t>
            </w:r>
          </w:p>
          <w:p w14:paraId="5DFF8104">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成  员：</w:t>
            </w:r>
          </w:p>
          <w:p w14:paraId="4C8A2BD6">
            <w:pPr>
              <w:spacing w:after="156" w:line="560" w:lineRule="exact"/>
              <w:ind w:left="4620" w:hanging="4620" w:hangingChars="1650"/>
              <w:rPr>
                <w:rFonts w:ascii="Times New Roman" w:hAnsi="Times New Roman" w:eastAsia="仿宋_GB2312" w:cs="Times New Roman"/>
                <w:sz w:val="28"/>
                <w:szCs w:val="28"/>
              </w:rPr>
            </w:pPr>
          </w:p>
          <w:p w14:paraId="046382E7">
            <w:pPr>
              <w:spacing w:after="156" w:line="560" w:lineRule="exact"/>
              <w:rPr>
                <w:rFonts w:ascii="Times New Roman" w:hAnsi="Times New Roman" w:eastAsia="仿宋_GB2312" w:cs="Times New Roman"/>
                <w:sz w:val="28"/>
                <w:szCs w:val="28"/>
              </w:rPr>
            </w:pPr>
          </w:p>
          <w:p w14:paraId="56312AF2">
            <w:pPr>
              <w:spacing w:after="156" w:line="560" w:lineRule="exact"/>
              <w:rPr>
                <w:rFonts w:ascii="Times New Roman" w:hAnsi="Times New Roman" w:eastAsia="仿宋_GB2312" w:cs="Times New Roman"/>
                <w:sz w:val="28"/>
                <w:szCs w:val="28"/>
              </w:rPr>
            </w:pPr>
          </w:p>
          <w:p w14:paraId="1AA1EED5">
            <w:pPr>
              <w:jc w:val="left"/>
              <w:outlineLvl w:val="0"/>
              <w:rPr>
                <w:rFonts w:ascii="宋体" w:hAnsi="宋体" w:eastAsia="黑体" w:cs="Times New Roman"/>
                <w:color w:val="000000"/>
                <w:kern w:val="44"/>
                <w:sz w:val="32"/>
                <w:szCs w:val="48"/>
              </w:rPr>
            </w:pPr>
          </w:p>
          <w:p w14:paraId="062C657B">
            <w:pPr>
              <w:spacing w:after="156" w:line="560" w:lineRule="exact"/>
              <w:rPr>
                <w:rFonts w:ascii="Times New Roman" w:hAnsi="Times New Roman" w:eastAsia="仿宋_GB2312" w:cs="Times New Roman"/>
                <w:sz w:val="28"/>
                <w:szCs w:val="28"/>
              </w:rPr>
            </w:pPr>
          </w:p>
          <w:p w14:paraId="62E0AA3D">
            <w:pPr>
              <w:keepNext w:val="0"/>
              <w:keepLines w:val="0"/>
              <w:pageBreakBefore w:val="0"/>
              <w:widowControl w:val="0"/>
              <w:numPr>
                <w:ilvl w:val="0"/>
                <w:numId w:val="0"/>
              </w:numPr>
              <w:tabs>
                <w:tab w:val="left" w:pos="1285"/>
              </w:tabs>
              <w:kinsoku/>
              <w:wordWrap/>
              <w:overflowPunct/>
              <w:topLinePunct w:val="0"/>
              <w:autoSpaceDE/>
              <w:bidi w:val="0"/>
              <w:adjustRightInd/>
              <w:snapToGrid/>
              <w:spacing w:line="560" w:lineRule="exact"/>
              <w:jc w:val="center"/>
              <w:textAlignment w:val="auto"/>
              <w:rPr>
                <w:rFonts w:hint="eastAsia" w:ascii="Times New Roman" w:hAnsi="Times New Roman" w:eastAsia="仿宋_GB2312" w:cs="Times New Roman"/>
                <w:sz w:val="28"/>
                <w:szCs w:val="28"/>
                <w:lang w:val="en-US" w:eastAsia="zh-CN"/>
              </w:rPr>
            </w:pPr>
            <w:r>
              <w:rPr>
                <w:rFonts w:ascii="Times New Roman" w:hAnsi="Times New Roman" w:eastAsia="黑体" w:cs="Times New Roman"/>
                <w:sz w:val="28"/>
                <w:szCs w:val="28"/>
              </w:rPr>
              <w:t>年   月   日</w:t>
            </w:r>
          </w:p>
          <w:p w14:paraId="02502F5F">
            <w:pPr>
              <w:keepNext w:val="0"/>
              <w:keepLines w:val="0"/>
              <w:pageBreakBefore w:val="0"/>
              <w:widowControl w:val="0"/>
              <w:numPr>
                <w:ilvl w:val="0"/>
                <w:numId w:val="0"/>
              </w:numPr>
              <w:tabs>
                <w:tab w:val="left" w:pos="1285"/>
              </w:tabs>
              <w:kinsoku/>
              <w:wordWrap/>
              <w:overflowPunct/>
              <w:topLinePunct w:val="0"/>
              <w:autoSpaceDE/>
              <w:bidi w:val="0"/>
              <w:adjustRightInd/>
              <w:snapToGrid/>
              <w:spacing w:line="560" w:lineRule="exact"/>
              <w:jc w:val="left"/>
              <w:textAlignment w:val="auto"/>
              <w:rPr>
                <w:rFonts w:hint="default" w:ascii="Times New Roman" w:hAnsi="Times New Roman" w:eastAsia="仿宋_GB2312" w:cs="Times New Roman"/>
                <w:sz w:val="28"/>
                <w:szCs w:val="28"/>
                <w:lang w:val="en-US" w:eastAsia="zh-CN"/>
              </w:rPr>
            </w:pPr>
          </w:p>
        </w:tc>
      </w:tr>
    </w:tbl>
    <w:p w14:paraId="08DD6333">
      <w:pPr>
        <w:tabs>
          <w:tab w:val="left" w:pos="1150"/>
        </w:tabs>
        <w:jc w:val="left"/>
        <w:rPr>
          <w:rFonts w:ascii="Times New Roman" w:hAnsi="Times New Roman" w:eastAsia="宋体" w:cs="Times New Roman"/>
          <w:szCs w:val="24"/>
        </w:rPr>
      </w:pPr>
    </w:p>
    <w:p w14:paraId="56B775A7"/>
    <w:sectPr>
      <w:footerReference r:id="rId5" w:type="default"/>
      <w:pgSz w:w="11906" w:h="16838"/>
      <w:pgMar w:top="1984" w:right="1474" w:bottom="1417"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726799-6947-448F-A339-637E2A2812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854A7AA-59AF-4DEB-9EB6-C558A7E4CF1A}"/>
  </w:font>
  <w:font w:name="方正小标宋_GBK">
    <w:panose1 w:val="02000000000000000000"/>
    <w:charset w:val="86"/>
    <w:family w:val="auto"/>
    <w:pitch w:val="default"/>
    <w:sig w:usb0="A00002BF" w:usb1="38CF7CFA" w:usb2="00082016" w:usb3="00000000" w:csb0="00040001" w:csb1="00000000"/>
    <w:embedRegular r:id="rId3" w:fontKey="{58930B45-1EB3-473D-919B-B32E5E49843E}"/>
  </w:font>
  <w:font w:name="仿宋_GB2312">
    <w:altName w:val="仿宋"/>
    <w:panose1 w:val="00000000000000000000"/>
    <w:charset w:val="86"/>
    <w:family w:val="auto"/>
    <w:pitch w:val="default"/>
    <w:sig w:usb0="00000000" w:usb1="00000000" w:usb2="00000000" w:usb3="00000000" w:csb0="00040000" w:csb1="00000000"/>
    <w:embedRegular r:id="rId4" w:fontKey="{8B11BBC2-5D01-463D-A8CA-ACDCB3238AC1}"/>
  </w:font>
  <w:font w:name="楷体_GB2312">
    <w:altName w:val="楷体"/>
    <w:panose1 w:val="00000000000000000000"/>
    <w:charset w:val="86"/>
    <w:family w:val="auto"/>
    <w:pitch w:val="default"/>
    <w:sig w:usb0="00000000" w:usb1="00000000" w:usb2="00000000" w:usb3="00000000" w:csb0="00040000" w:csb1="00000000"/>
    <w:embedRegular r:id="rId5" w:fontKey="{E6863A18-474B-408B-A511-92019D22F66D}"/>
  </w:font>
  <w:font w:name="仿宋">
    <w:panose1 w:val="02010609060101010101"/>
    <w:charset w:val="86"/>
    <w:family w:val="modern"/>
    <w:pitch w:val="default"/>
    <w:sig w:usb0="800002BF" w:usb1="38CF7CFA" w:usb2="00000016" w:usb3="00000000" w:csb0="00040001" w:csb1="00000000"/>
    <w:embedRegular r:id="rId6" w:fontKey="{60D93F6F-FC10-4AA9-B70B-AF1212A104E2}"/>
  </w:font>
  <w:font w:name="方正仿宋_GBK">
    <w:panose1 w:val="02000000000000000000"/>
    <w:charset w:val="86"/>
    <w:family w:val="auto"/>
    <w:pitch w:val="default"/>
    <w:sig w:usb0="A00002BF" w:usb1="38CF7CFA" w:usb2="00082016" w:usb3="00000000" w:csb0="00040001" w:csb1="00000000"/>
    <w:embedRegular r:id="rId7" w:fontKey="{989EE33F-172C-4C43-AEF1-2381CABB552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40FC7">
    <w:pPr>
      <w:pStyle w:val="2"/>
      <w:tabs>
        <w:tab w:val="right" w:pos="8307"/>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6E3A5">
    <w:pPr>
      <w:pStyle w:val="2"/>
      <w:tabs>
        <w:tab w:val="right" w:pos="8307"/>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31C5A">
    <w:pPr>
      <w:pStyle w:val="2"/>
      <w:tabs>
        <w:tab w:val="right" w:pos="8307"/>
        <w:tab w:val="clear" w:pos="8306"/>
      </w:tabs>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14:paraId="337B13C3">
                <w:pPr>
                  <w:pStyle w:val="2"/>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hint="eastAsia" w:ascii="Times New Roman" w:hAnsi="Times New Roman" w:cs="Times New Roman"/>
                    <w:sz w:val="28"/>
                    <w:szCs w:val="28"/>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A8C84"/>
    <w:multiLevelType w:val="singleLevel"/>
    <w:tmpl w:val="915A8C84"/>
    <w:lvl w:ilvl="0" w:tentative="0">
      <w:start w:val="1"/>
      <w:numFmt w:val="decimal"/>
      <w:suff w:val="nothing"/>
      <w:lvlText w:val="（%1）"/>
      <w:lvlJc w:val="left"/>
    </w:lvl>
  </w:abstractNum>
  <w:abstractNum w:abstractNumId="1">
    <w:nsid w:val="282892A4"/>
    <w:multiLevelType w:val="singleLevel"/>
    <w:tmpl w:val="282892A4"/>
    <w:lvl w:ilvl="0" w:tentative="0">
      <w:start w:val="1"/>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VkYjRjYWVkYmNiM2ZiMmQ4ZTQ5ODdmMDExOTczMmUifQ=="/>
  </w:docVars>
  <w:rsids>
    <w:rsidRoot w:val="00206329"/>
    <w:rsid w:val="00206329"/>
    <w:rsid w:val="00370556"/>
    <w:rsid w:val="0057110A"/>
    <w:rsid w:val="024A4023"/>
    <w:rsid w:val="0EDC7464"/>
    <w:rsid w:val="143A7BE8"/>
    <w:rsid w:val="1A7F18ED"/>
    <w:rsid w:val="1AF077EF"/>
    <w:rsid w:val="20F75157"/>
    <w:rsid w:val="232366C9"/>
    <w:rsid w:val="23DF37AB"/>
    <w:rsid w:val="2BE21EE9"/>
    <w:rsid w:val="3B9163D1"/>
    <w:rsid w:val="436420F8"/>
    <w:rsid w:val="459A2B13"/>
    <w:rsid w:val="49AB1DCD"/>
    <w:rsid w:val="6AE5776D"/>
    <w:rsid w:val="76F24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semiHidden/>
    <w:unhideWhenUsed/>
    <w:qFormat/>
    <w:uiPriority w:val="99"/>
    <w:pPr>
      <w:tabs>
        <w:tab w:val="center" w:pos="4153"/>
        <w:tab w:val="right" w:pos="8306"/>
      </w:tabs>
      <w:snapToGrid w:val="0"/>
      <w:jc w:val="left"/>
    </w:pPr>
    <w:rPr>
      <w:sz w:val="18"/>
      <w:szCs w:val="18"/>
    </w:rPr>
  </w:style>
  <w:style w:type="character" w:customStyle="1" w:styleId="5">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9</Pages>
  <Words>2903</Words>
  <Characters>2954</Characters>
  <Lines>4</Lines>
  <Paragraphs>1</Paragraphs>
  <TotalTime>3</TotalTime>
  <ScaleCrop>false</ScaleCrop>
  <LinksUpToDate>false</LinksUpToDate>
  <CharactersWithSpaces>3073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2023-11-15T02:54:00Z</dcterms:created>
  <dc:creator>统战部收发员</dc:creator>
  <cp:lastModifiedBy>八千裏路雲和月</cp:lastModifiedBy>
  <dcterms:modified xsi:type="dcterms:W3CDTF">2024-10-21T10:36:09Z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3809AC38ED0B463BA5754E4279DE1371_12</vt:lpwstr>
  </property>
</Properties>
</file>